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BB1B3" w14:textId="1760A94C" w:rsidR="003A2A1A" w:rsidRPr="003A2A1A" w:rsidRDefault="003A2A1A" w:rsidP="003A2A1A">
      <w:pPr>
        <w:jc w:val="right"/>
        <w:rPr>
          <w:bdr w:val="single" w:sz="4" w:space="0" w:color="auto"/>
        </w:rPr>
      </w:pPr>
      <w:r w:rsidRPr="003A2A1A">
        <w:rPr>
          <w:rFonts w:hint="eastAsia"/>
          <w:bdr w:val="single" w:sz="4" w:space="0" w:color="auto"/>
        </w:rPr>
        <w:t>別紙</w:t>
      </w:r>
    </w:p>
    <w:p w14:paraId="196CBF0E" w14:textId="77777777" w:rsidR="003A2A1A" w:rsidRDefault="003A2A1A" w:rsidP="00A87878">
      <w:pPr>
        <w:jc w:val="center"/>
      </w:pPr>
    </w:p>
    <w:p w14:paraId="0FA915C8" w14:textId="571CA1E5" w:rsidR="006B073C" w:rsidRDefault="006D47B4" w:rsidP="00A87878">
      <w:pPr>
        <w:jc w:val="center"/>
      </w:pPr>
      <w:r>
        <w:rPr>
          <w:rFonts w:hint="eastAsia"/>
        </w:rPr>
        <w:t>契約上の主な条件</w:t>
      </w:r>
    </w:p>
    <w:tbl>
      <w:tblPr>
        <w:tblStyle w:val="a9"/>
        <w:tblW w:w="0" w:type="auto"/>
        <w:tblInd w:w="108" w:type="dxa"/>
        <w:tblLook w:val="04A0" w:firstRow="1" w:lastRow="0" w:firstColumn="1" w:lastColumn="0" w:noHBand="0" w:noVBand="1"/>
      </w:tblPr>
      <w:tblGrid>
        <w:gridCol w:w="222"/>
        <w:gridCol w:w="8390"/>
      </w:tblGrid>
      <w:tr w:rsidR="00C352D1" w14:paraId="650D2BD7" w14:textId="77777777" w:rsidTr="0078134B">
        <w:tc>
          <w:tcPr>
            <w:tcW w:w="8612" w:type="dxa"/>
            <w:gridSpan w:val="2"/>
            <w:tcBorders>
              <w:bottom w:val="nil"/>
            </w:tcBorders>
            <w:shd w:val="clear" w:color="auto" w:fill="D9D9D9" w:themeFill="background1" w:themeFillShade="D9"/>
          </w:tcPr>
          <w:p w14:paraId="4E0B67D8" w14:textId="77777777" w:rsidR="00C352D1" w:rsidRPr="00A87878" w:rsidRDefault="00C352D1" w:rsidP="006B073C">
            <w:pPr>
              <w:rPr>
                <w:b/>
                <w:bCs/>
                <w:sz w:val="22"/>
                <w:szCs w:val="24"/>
              </w:rPr>
            </w:pPr>
            <w:r w:rsidRPr="00A87878">
              <w:rPr>
                <w:rFonts w:hint="eastAsia"/>
                <w:b/>
                <w:bCs/>
                <w:sz w:val="22"/>
                <w:szCs w:val="24"/>
              </w:rPr>
              <w:t>土地売却条件</w:t>
            </w:r>
          </w:p>
          <w:p w14:paraId="681F0637" w14:textId="7A3FAC80" w:rsidR="00C352D1" w:rsidRDefault="00C352D1" w:rsidP="00C352D1">
            <w:pPr>
              <w:ind w:firstLineChars="100" w:firstLine="210"/>
            </w:pPr>
            <w:r>
              <w:rPr>
                <w:rFonts w:hint="eastAsia"/>
              </w:rPr>
              <w:t>売買契約には次の条件を付</w:t>
            </w:r>
            <w:r w:rsidR="00BE2DEE">
              <w:rPr>
                <w:rFonts w:hint="eastAsia"/>
              </w:rPr>
              <w:t>します</w:t>
            </w:r>
            <w:r>
              <w:rPr>
                <w:rFonts w:hint="eastAsia"/>
              </w:rPr>
              <w:t>。買い受けを希望する者はこれらの定めを承知したうえ入札に参加</w:t>
            </w:r>
            <w:r w:rsidR="00BE2DEE">
              <w:rPr>
                <w:rFonts w:hint="eastAsia"/>
              </w:rPr>
              <w:t>してください</w:t>
            </w:r>
            <w:r>
              <w:rPr>
                <w:rFonts w:hint="eastAsia"/>
              </w:rPr>
              <w:t>。</w:t>
            </w:r>
          </w:p>
          <w:p w14:paraId="04F278B3" w14:textId="62802D66" w:rsidR="00C352D1" w:rsidRDefault="00C352D1" w:rsidP="00C352D1">
            <w:pPr>
              <w:ind w:firstLineChars="100" w:firstLine="210"/>
            </w:pPr>
            <w:r>
              <w:rPr>
                <w:rFonts w:hint="eastAsia"/>
              </w:rPr>
              <w:t>また、これらの土地売却の条件を満たすことを確認するため、参加申し込み時に土地利用計画書を提出いただき、入札参加資格の審査を行</w:t>
            </w:r>
            <w:r w:rsidR="00BE2DEE">
              <w:rPr>
                <w:rFonts w:hint="eastAsia"/>
              </w:rPr>
              <w:t>います。</w:t>
            </w:r>
          </w:p>
        </w:tc>
      </w:tr>
      <w:tr w:rsidR="00C352D1" w:rsidRPr="00531DD6" w14:paraId="0AA66037" w14:textId="77777777" w:rsidTr="0078134B">
        <w:tc>
          <w:tcPr>
            <w:tcW w:w="222" w:type="dxa"/>
            <w:tcBorders>
              <w:top w:val="nil"/>
            </w:tcBorders>
            <w:shd w:val="clear" w:color="auto" w:fill="D9D9D9" w:themeFill="background1" w:themeFillShade="D9"/>
          </w:tcPr>
          <w:p w14:paraId="4557B584" w14:textId="77777777" w:rsidR="00C352D1" w:rsidRPr="00DF2160" w:rsidRDefault="00C352D1" w:rsidP="006B073C"/>
        </w:tc>
        <w:tc>
          <w:tcPr>
            <w:tcW w:w="8390" w:type="dxa"/>
          </w:tcPr>
          <w:p w14:paraId="31341C57" w14:textId="77777777" w:rsidR="00C352D1" w:rsidRPr="00E75568" w:rsidRDefault="00C352D1" w:rsidP="006B073C"/>
          <w:p w14:paraId="34C5FA4A" w14:textId="77777777" w:rsidR="00A87878" w:rsidRPr="00E75568" w:rsidRDefault="00A87878" w:rsidP="00A87878">
            <w:pPr>
              <w:pStyle w:val="aa"/>
              <w:numPr>
                <w:ilvl w:val="0"/>
                <w:numId w:val="2"/>
              </w:numPr>
              <w:spacing w:line="360" w:lineRule="exact"/>
              <w:ind w:leftChars="0"/>
              <w:rPr>
                <w:rFonts w:asciiTheme="minorEastAsia" w:hAnsiTheme="minorEastAsia"/>
              </w:rPr>
            </w:pPr>
            <w:r w:rsidRPr="00E75568">
              <w:rPr>
                <w:rFonts w:asciiTheme="minorEastAsia" w:hAnsiTheme="minorEastAsia" w:hint="eastAsia"/>
              </w:rPr>
              <w:t>土地利用条件</w:t>
            </w:r>
          </w:p>
          <w:p w14:paraId="1E503276" w14:textId="7DDFEB20" w:rsidR="00A87878" w:rsidRDefault="0035136C" w:rsidP="00FA057E">
            <w:pPr>
              <w:pStyle w:val="aa"/>
              <w:numPr>
                <w:ilvl w:val="0"/>
                <w:numId w:val="5"/>
              </w:numPr>
              <w:ind w:leftChars="0"/>
              <w:rPr>
                <w:rFonts w:asciiTheme="minorEastAsia" w:hAnsiTheme="minorEastAsia"/>
              </w:rPr>
            </w:pPr>
            <w:r>
              <w:rPr>
                <w:rFonts w:asciiTheme="minorEastAsia" w:hAnsiTheme="minorEastAsia" w:hint="eastAsia"/>
              </w:rPr>
              <w:t xml:space="preserve">　</w:t>
            </w:r>
            <w:r w:rsidR="00336886">
              <w:rPr>
                <w:rFonts w:asciiTheme="minorEastAsia" w:hAnsiTheme="minorEastAsia" w:hint="eastAsia"/>
              </w:rPr>
              <w:t>土地引</w:t>
            </w:r>
            <w:r w:rsidRPr="00E75568">
              <w:rPr>
                <w:rFonts w:asciiTheme="minorEastAsia" w:hAnsiTheme="minorEastAsia" w:hint="eastAsia"/>
              </w:rPr>
              <w:t>渡しの日から１０年間は、</w:t>
            </w:r>
            <w:r w:rsidR="006C79B0" w:rsidRPr="00CB26E5">
              <w:rPr>
                <w:rFonts w:asciiTheme="minorEastAsia" w:hAnsiTheme="minorEastAsia" w:hint="eastAsia"/>
              </w:rPr>
              <w:t>生活利便施設</w:t>
            </w:r>
            <w:r w:rsidR="003F7766">
              <w:rPr>
                <w:rFonts w:asciiTheme="minorEastAsia" w:hAnsiTheme="minorEastAsia" w:hint="eastAsia"/>
              </w:rPr>
              <w:t>、</w:t>
            </w:r>
            <w:r w:rsidR="006C79B0" w:rsidRPr="00CB26E5">
              <w:rPr>
                <w:rFonts w:asciiTheme="minorEastAsia" w:hAnsiTheme="minorEastAsia" w:hint="eastAsia"/>
              </w:rPr>
              <w:t>住宅（戸建住宅・共同住宅）</w:t>
            </w:r>
            <w:r w:rsidR="003F7766">
              <w:rPr>
                <w:rFonts w:asciiTheme="minorEastAsia" w:hAnsiTheme="minorEastAsia" w:hint="eastAsia"/>
              </w:rPr>
              <w:t>又は</w:t>
            </w:r>
            <w:r w:rsidR="00CF1770">
              <w:rPr>
                <w:rFonts w:asciiTheme="minorEastAsia" w:hAnsiTheme="minorEastAsia" w:hint="eastAsia"/>
              </w:rPr>
              <w:t>その両方</w:t>
            </w:r>
            <w:r w:rsidR="006C79B0" w:rsidRPr="00E75568">
              <w:rPr>
                <w:rFonts w:asciiTheme="minorEastAsia" w:hAnsiTheme="minorEastAsia" w:hint="eastAsia"/>
              </w:rPr>
              <w:t>の用途に供すること。</w:t>
            </w:r>
          </w:p>
          <w:p w14:paraId="5594D537" w14:textId="3D8CA0EA" w:rsidR="0035136C" w:rsidRDefault="0035136C" w:rsidP="0035136C">
            <w:pPr>
              <w:pStyle w:val="aa"/>
              <w:ind w:leftChars="0" w:left="630" w:firstLineChars="100" w:firstLine="210"/>
              <w:rPr>
                <w:rFonts w:asciiTheme="minorEastAsia" w:hAnsiTheme="minorEastAsia"/>
              </w:rPr>
            </w:pPr>
            <w:r w:rsidRPr="00E75568">
              <w:rPr>
                <w:rFonts w:asciiTheme="minorEastAsia" w:hAnsiTheme="minorEastAsia" w:hint="eastAsia"/>
              </w:rPr>
              <w:t>事業を行うに</w:t>
            </w:r>
            <w:r>
              <w:rPr>
                <w:rFonts w:asciiTheme="minorEastAsia" w:hAnsiTheme="minorEastAsia" w:hint="eastAsia"/>
              </w:rPr>
              <w:t>当たって</w:t>
            </w:r>
            <w:r w:rsidRPr="00E75568">
              <w:rPr>
                <w:rFonts w:asciiTheme="minorEastAsia" w:hAnsiTheme="minorEastAsia" w:hint="eastAsia"/>
              </w:rPr>
              <w:t>、やむを得ない事情により土地の用途を変更しなければならない場合は、この限りではありません。この場合、事前に申請し、荒尾市の承認を得ることとします。</w:t>
            </w:r>
          </w:p>
          <w:p w14:paraId="15FFEE14" w14:textId="03371C92" w:rsidR="006838A5" w:rsidRPr="00E75568" w:rsidRDefault="00E02482" w:rsidP="0035136C">
            <w:pPr>
              <w:pStyle w:val="aa"/>
              <w:ind w:leftChars="0" w:left="630" w:firstLineChars="100" w:firstLine="210"/>
              <w:rPr>
                <w:rFonts w:asciiTheme="minorEastAsia" w:hAnsiTheme="minorEastAsia"/>
              </w:rPr>
            </w:pPr>
            <w:r>
              <w:rPr>
                <w:rFonts w:ascii="ＭＳ 明朝" w:eastAsia="ＭＳ 明朝" w:hAnsi="ＭＳ 明朝" w:hint="eastAsia"/>
              </w:rPr>
              <w:t>ここでいう「</w:t>
            </w:r>
            <w:r w:rsidRPr="00C6540D">
              <w:rPr>
                <w:rFonts w:ascii="ＭＳ 明朝" w:eastAsia="ＭＳ 明朝" w:hAnsi="ＭＳ 明朝" w:hint="eastAsia"/>
              </w:rPr>
              <w:t>生活利便施設</w:t>
            </w:r>
            <w:r>
              <w:rPr>
                <w:rFonts w:ascii="ＭＳ 明朝" w:eastAsia="ＭＳ 明朝" w:hAnsi="ＭＳ 明朝" w:hint="eastAsia"/>
              </w:rPr>
              <w:t>」</w:t>
            </w:r>
            <w:r w:rsidR="0035136C" w:rsidRPr="00E75568">
              <w:rPr>
                <w:rFonts w:ascii="ＭＳ ゴシック" w:hAnsi="ＭＳ ゴシック" w:hint="eastAsia"/>
              </w:rPr>
              <w:t>とは</w:t>
            </w:r>
            <w:r w:rsidR="0035136C">
              <w:rPr>
                <w:rFonts w:ascii="ＭＳ ゴシック" w:hAnsi="ＭＳ ゴシック" w:hint="eastAsia"/>
              </w:rPr>
              <w:t>、</w:t>
            </w:r>
            <w:r w:rsidR="0035136C" w:rsidRPr="00E75568">
              <w:rPr>
                <w:rFonts w:ascii="ＭＳ ゴシック" w:hAnsi="ＭＳ ゴシック" w:hint="eastAsia"/>
              </w:rPr>
              <w:t>食品スーパー</w:t>
            </w:r>
            <w:r w:rsidR="0035136C">
              <w:rPr>
                <w:rFonts w:ascii="ＭＳ ゴシック" w:hAnsi="ＭＳ ゴシック" w:hint="eastAsia"/>
              </w:rPr>
              <w:t>、</w:t>
            </w:r>
            <w:r w:rsidR="0035136C" w:rsidRPr="00E75568">
              <w:rPr>
                <w:rFonts w:ascii="ＭＳ ゴシック" w:hAnsi="ＭＳ ゴシック" w:hint="eastAsia"/>
              </w:rPr>
              <w:t>物販</w:t>
            </w:r>
            <w:r w:rsidR="0035136C">
              <w:rPr>
                <w:rFonts w:ascii="ＭＳ ゴシック" w:hAnsi="ＭＳ ゴシック" w:hint="eastAsia"/>
              </w:rPr>
              <w:t>、</w:t>
            </w:r>
            <w:r w:rsidR="0035136C" w:rsidRPr="00E75568">
              <w:rPr>
                <w:rFonts w:ascii="ＭＳ ゴシック" w:hAnsi="ＭＳ ゴシック" w:hint="eastAsia"/>
              </w:rPr>
              <w:t>飲食店、金融機関、医療機関</w:t>
            </w:r>
            <w:r w:rsidR="0035136C">
              <w:rPr>
                <w:rFonts w:ascii="ＭＳ ゴシック" w:hAnsi="ＭＳ ゴシック" w:hint="eastAsia"/>
              </w:rPr>
              <w:t>等</w:t>
            </w:r>
            <w:r w:rsidR="0035136C" w:rsidRPr="00E75568">
              <w:rPr>
                <w:rFonts w:ascii="ＭＳ ゴシック" w:hAnsi="ＭＳ ゴシック" w:hint="eastAsia"/>
              </w:rPr>
              <w:t>を指します。</w:t>
            </w:r>
          </w:p>
          <w:p w14:paraId="2EB38717" w14:textId="77777777" w:rsidR="00D47129" w:rsidRPr="00E75568" w:rsidRDefault="00D47129" w:rsidP="00D47129">
            <w:pPr>
              <w:pStyle w:val="aa"/>
              <w:ind w:leftChars="0" w:left="426"/>
              <w:rPr>
                <w:rFonts w:asciiTheme="minorEastAsia" w:hAnsiTheme="minorEastAsia"/>
              </w:rPr>
            </w:pPr>
          </w:p>
          <w:p w14:paraId="491AABEC" w14:textId="31B9654F" w:rsidR="00A87878" w:rsidRPr="002B60EF" w:rsidRDefault="00BB2321" w:rsidP="00FA057E">
            <w:pPr>
              <w:pStyle w:val="aa"/>
              <w:numPr>
                <w:ilvl w:val="0"/>
                <w:numId w:val="5"/>
              </w:numPr>
              <w:spacing w:line="360" w:lineRule="exact"/>
              <w:ind w:leftChars="0"/>
              <w:rPr>
                <w:rFonts w:asciiTheme="minorEastAsia" w:hAnsiTheme="minorEastAsia"/>
              </w:rPr>
            </w:pPr>
            <w:r>
              <w:rPr>
                <w:rFonts w:asciiTheme="minorEastAsia" w:hAnsiTheme="minorEastAsia" w:hint="eastAsia"/>
              </w:rPr>
              <w:t xml:space="preserve">　</w:t>
            </w:r>
            <w:r w:rsidR="00A87878" w:rsidRPr="002B60EF">
              <w:rPr>
                <w:rFonts w:asciiTheme="minorEastAsia" w:hAnsiTheme="minorEastAsia" w:hint="eastAsia"/>
              </w:rPr>
              <w:t>風俗</w:t>
            </w:r>
            <w:r w:rsidR="00A3458B" w:rsidRPr="002B60EF">
              <w:rPr>
                <w:rFonts w:asciiTheme="minorEastAsia" w:hAnsiTheme="minorEastAsia" w:hint="eastAsia"/>
              </w:rPr>
              <w:t>営業等の規制及び業務の適正化等に関する法律（昭和</w:t>
            </w:r>
            <w:r w:rsidR="00647128" w:rsidRPr="002B60EF">
              <w:rPr>
                <w:rFonts w:asciiTheme="minorEastAsia" w:hAnsiTheme="minorEastAsia" w:hint="eastAsia"/>
              </w:rPr>
              <w:t>２３</w:t>
            </w:r>
            <w:r w:rsidR="00A3458B" w:rsidRPr="002B60EF">
              <w:rPr>
                <w:rFonts w:asciiTheme="minorEastAsia" w:hAnsiTheme="minorEastAsia" w:hint="eastAsia"/>
              </w:rPr>
              <w:t>年法律第</w:t>
            </w:r>
            <w:r w:rsidR="00647128" w:rsidRPr="002B60EF">
              <w:rPr>
                <w:rFonts w:asciiTheme="minorEastAsia" w:hAnsiTheme="minorEastAsia" w:hint="eastAsia"/>
              </w:rPr>
              <w:t>１２２</w:t>
            </w:r>
            <w:r w:rsidR="00A3458B" w:rsidRPr="002B60EF">
              <w:rPr>
                <w:rFonts w:asciiTheme="minorEastAsia" w:hAnsiTheme="minorEastAsia" w:hint="eastAsia"/>
              </w:rPr>
              <w:t>号）</w:t>
            </w:r>
            <w:r w:rsidR="00A87878" w:rsidRPr="002B60EF">
              <w:rPr>
                <w:rFonts w:asciiTheme="minorEastAsia" w:hAnsiTheme="minorEastAsia" w:hint="eastAsia"/>
              </w:rPr>
              <w:t>第２条第１項に規定する風俗営業</w:t>
            </w:r>
            <w:r>
              <w:rPr>
                <w:rFonts w:asciiTheme="minorEastAsia" w:hAnsiTheme="minorEastAsia" w:hint="eastAsia"/>
              </w:rPr>
              <w:t>、</w:t>
            </w:r>
            <w:r w:rsidR="00A87878" w:rsidRPr="002B60EF">
              <w:rPr>
                <w:rFonts w:asciiTheme="minorEastAsia" w:hAnsiTheme="minorEastAsia" w:hint="eastAsia"/>
              </w:rPr>
              <w:t>同条第５項に規定する性風俗関連特殊営業その他これらに類する業の用途</w:t>
            </w:r>
            <w:r w:rsidR="00A3458B" w:rsidRPr="002B60EF">
              <w:rPr>
                <w:rFonts w:asciiTheme="minorEastAsia" w:hAnsiTheme="minorEastAsia" w:hint="eastAsia"/>
              </w:rPr>
              <w:t>に</w:t>
            </w:r>
            <w:r w:rsidR="005400BA" w:rsidRPr="002B60EF">
              <w:rPr>
                <w:rFonts w:asciiTheme="minorEastAsia" w:hAnsiTheme="minorEastAsia" w:hint="eastAsia"/>
              </w:rPr>
              <w:t>供してはならない</w:t>
            </w:r>
            <w:r w:rsidR="00A87878" w:rsidRPr="002B60EF">
              <w:rPr>
                <w:rFonts w:asciiTheme="minorEastAsia" w:hAnsiTheme="minorEastAsia" w:hint="eastAsia"/>
              </w:rPr>
              <w:t>。</w:t>
            </w:r>
          </w:p>
          <w:p w14:paraId="4A920EFE" w14:textId="77777777" w:rsidR="00A87878" w:rsidRPr="00084E28" w:rsidRDefault="00A87878" w:rsidP="00A87878">
            <w:pPr>
              <w:pStyle w:val="aa"/>
              <w:spacing w:line="360" w:lineRule="exact"/>
              <w:ind w:leftChars="0" w:left="420"/>
              <w:rPr>
                <w:rFonts w:asciiTheme="minorEastAsia" w:hAnsiTheme="minorEastAsia"/>
              </w:rPr>
            </w:pPr>
          </w:p>
          <w:p w14:paraId="67D13219" w14:textId="34E1ABDB" w:rsidR="00ED3E66" w:rsidRDefault="00E8250B" w:rsidP="004949CF">
            <w:pPr>
              <w:pStyle w:val="aa"/>
              <w:numPr>
                <w:ilvl w:val="0"/>
                <w:numId w:val="2"/>
              </w:numPr>
              <w:spacing w:line="400" w:lineRule="exact"/>
              <w:ind w:leftChars="0"/>
              <w:rPr>
                <w:rFonts w:asciiTheme="minorEastAsia" w:hAnsiTheme="minorEastAsia"/>
              </w:rPr>
            </w:pPr>
            <w:bookmarkStart w:id="0" w:name="_Hlk113912529"/>
            <w:r w:rsidRPr="002B60EF">
              <w:rPr>
                <w:rFonts w:asciiTheme="minorEastAsia" w:hAnsiTheme="minorEastAsia" w:hint="eastAsia"/>
              </w:rPr>
              <w:t>脱炭素化に向けた設備を導入すること</w:t>
            </w:r>
          </w:p>
          <w:p w14:paraId="6C19B597" w14:textId="6884E4D0" w:rsidR="00E65AB6" w:rsidRPr="002B60EF" w:rsidRDefault="00713B1D" w:rsidP="00D34257">
            <w:pPr>
              <w:pStyle w:val="aa"/>
              <w:spacing w:line="400" w:lineRule="exact"/>
              <w:ind w:leftChars="0" w:left="227" w:firstLineChars="100" w:firstLine="210"/>
              <w:rPr>
                <w:rFonts w:asciiTheme="minorEastAsia" w:hAnsiTheme="minorEastAsia"/>
              </w:rPr>
            </w:pPr>
            <w:r>
              <w:rPr>
                <w:rFonts w:asciiTheme="minorEastAsia" w:hAnsiTheme="minorEastAsia" w:hint="eastAsia"/>
              </w:rPr>
              <w:t>荒尾市</w:t>
            </w:r>
            <w:r w:rsidR="00290DEF">
              <w:rPr>
                <w:rFonts w:asciiTheme="minorEastAsia" w:hAnsiTheme="minorEastAsia" w:hint="eastAsia"/>
              </w:rPr>
              <w:t>は</w:t>
            </w:r>
            <w:r>
              <w:rPr>
                <w:rFonts w:asciiTheme="minorEastAsia" w:hAnsiTheme="minorEastAsia" w:hint="eastAsia"/>
              </w:rPr>
              <w:t>、</w:t>
            </w:r>
            <w:r w:rsidR="00290DEF">
              <w:rPr>
                <w:rFonts w:asciiTheme="minorEastAsia" w:hAnsiTheme="minorEastAsia" w:hint="eastAsia"/>
              </w:rPr>
              <w:t>あらお海陽スマートタウンにおいて、</w:t>
            </w:r>
            <w:r w:rsidR="00084E28" w:rsidRPr="004D11E2">
              <w:rPr>
                <w:rFonts w:asciiTheme="minorEastAsia" w:hAnsiTheme="minorEastAsia" w:hint="eastAsia"/>
              </w:rPr>
              <w:t>２０３０年に</w:t>
            </w:r>
            <w:r w:rsidR="00290DEF">
              <w:rPr>
                <w:rFonts w:asciiTheme="minorEastAsia" w:hAnsiTheme="minorEastAsia" w:hint="eastAsia"/>
              </w:rPr>
              <w:t>温室効果ガス排出量を全体として</w:t>
            </w:r>
            <w:r w:rsidR="00E65AB6">
              <w:rPr>
                <w:rFonts w:asciiTheme="minorEastAsia" w:hAnsiTheme="minorEastAsia" w:hint="eastAsia"/>
              </w:rPr>
              <w:t>実質</w:t>
            </w:r>
            <w:r w:rsidR="00290DEF">
              <w:rPr>
                <w:rFonts w:asciiTheme="minorEastAsia" w:hAnsiTheme="minorEastAsia" w:hint="eastAsia"/>
              </w:rPr>
              <w:t>ゼロにするカーボンニュートラルを目指していることから、カーボンニュートラルの実現に向け</w:t>
            </w:r>
            <w:r w:rsidR="00E65AB6">
              <w:rPr>
                <w:rFonts w:asciiTheme="minorEastAsia" w:hAnsiTheme="minorEastAsia" w:hint="eastAsia"/>
              </w:rPr>
              <w:t>、太陽光</w:t>
            </w:r>
            <w:r w:rsidR="00E65AB6" w:rsidRPr="002B60EF">
              <w:rPr>
                <w:rFonts w:asciiTheme="minorEastAsia" w:hAnsiTheme="minorEastAsia" w:hint="eastAsia"/>
              </w:rPr>
              <w:t>発電設備</w:t>
            </w:r>
            <w:r w:rsidR="00E65AB6">
              <w:rPr>
                <w:rFonts w:asciiTheme="minorEastAsia" w:hAnsiTheme="minorEastAsia" w:hint="eastAsia"/>
              </w:rPr>
              <w:t>及び</w:t>
            </w:r>
            <w:r w:rsidR="00E65AB6" w:rsidRPr="002B60EF">
              <w:rPr>
                <w:rFonts w:asciiTheme="minorEastAsia" w:hAnsiTheme="minorEastAsia" w:hint="eastAsia"/>
              </w:rPr>
              <w:t>蓄電池を導入すること。設備の導入には、再エネ推進交付金</w:t>
            </w:r>
            <w:r w:rsidR="00084E28" w:rsidRPr="004D11E2">
              <w:rPr>
                <w:rFonts w:asciiTheme="minorEastAsia" w:hAnsiTheme="minorEastAsia" w:hint="eastAsia"/>
              </w:rPr>
              <w:t>など</w:t>
            </w:r>
            <w:r w:rsidR="00E65AB6" w:rsidRPr="002B60EF">
              <w:rPr>
                <w:rFonts w:asciiTheme="minorEastAsia" w:hAnsiTheme="minorEastAsia" w:hint="eastAsia"/>
              </w:rPr>
              <w:t>による補助を受けることができます。詳細は以下をご覧ください。</w:t>
            </w:r>
          </w:p>
          <w:p w14:paraId="6B989639" w14:textId="42B89D21" w:rsidR="00E65AB6" w:rsidRDefault="00E65AB6" w:rsidP="00E65AB6">
            <w:pPr>
              <w:pStyle w:val="aa"/>
              <w:spacing w:line="400" w:lineRule="exact"/>
              <w:ind w:leftChars="0" w:left="227" w:firstLineChars="100" w:firstLine="210"/>
              <w:rPr>
                <w:rFonts w:asciiTheme="minorEastAsia" w:hAnsiTheme="minorEastAsia"/>
              </w:rPr>
            </w:pPr>
            <w:r w:rsidRPr="002B60EF">
              <w:rPr>
                <w:rFonts w:asciiTheme="minorEastAsia" w:hAnsiTheme="minorEastAsia" w:hint="eastAsia"/>
              </w:rPr>
              <w:t>※「荒尾市太陽光パネル・蓄電池・ZEH+補助事業（荒尾市）」</w:t>
            </w:r>
          </w:p>
          <w:p w14:paraId="2AE88E86" w14:textId="0F20A9B1" w:rsidR="00084E28" w:rsidRPr="00084E28" w:rsidRDefault="006533DA" w:rsidP="006533DA">
            <w:pPr>
              <w:spacing w:line="400" w:lineRule="exact"/>
              <w:rPr>
                <w:rFonts w:asciiTheme="minorEastAsia" w:hAnsiTheme="minorEastAsia"/>
              </w:rPr>
            </w:pPr>
            <w:r w:rsidRPr="002B60EF">
              <w:rPr>
                <w:rFonts w:asciiTheme="minorEastAsia" w:hAnsiTheme="minorEastAsia" w:hint="eastAsia"/>
              </w:rPr>
              <w:t>（</w:t>
            </w:r>
            <w:hyperlink r:id="rId9" w:history="1">
              <w:r w:rsidR="00084E28" w:rsidRPr="00E543AE">
                <w:rPr>
                  <w:rStyle w:val="ab"/>
                  <w:rFonts w:asciiTheme="minorEastAsia" w:hAnsiTheme="minorEastAsia" w:hint="eastAsia"/>
                </w:rPr>
                <w:t>h</w:t>
              </w:r>
              <w:r w:rsidR="00084E28" w:rsidRPr="00E543AE">
                <w:rPr>
                  <w:rStyle w:val="ab"/>
                  <w:rFonts w:asciiTheme="minorEastAsia" w:hAnsiTheme="minorEastAsia"/>
                </w:rPr>
                <w:t>ttps</w:t>
              </w:r>
              <w:r w:rsidR="00084E28" w:rsidRPr="00E543AE">
                <w:rPr>
                  <w:rStyle w:val="ab"/>
                  <w:rFonts w:asciiTheme="minorEastAsia" w:hAnsiTheme="minorEastAsia" w:hint="eastAsia"/>
                </w:rPr>
                <w:t>:</w:t>
              </w:r>
              <w:r w:rsidR="00084E28" w:rsidRPr="00E543AE">
                <w:rPr>
                  <w:rStyle w:val="ab"/>
                  <w:rFonts w:asciiTheme="minorEastAsia" w:hAnsiTheme="minorEastAsia"/>
                </w:rPr>
                <w:t>//www.city.arao.lg.jp</w:t>
              </w:r>
              <w:r w:rsidR="00084E28" w:rsidRPr="00E543AE">
                <w:rPr>
                  <w:rStyle w:val="ab"/>
                  <w:rFonts w:asciiTheme="minorEastAsia" w:hAnsiTheme="minorEastAsia" w:hint="eastAsia"/>
                </w:rPr>
                <w:t>/</w:t>
              </w:r>
              <w:r w:rsidR="00084E28" w:rsidRPr="00E543AE">
                <w:rPr>
                  <w:rStyle w:val="ab"/>
                  <w:rFonts w:asciiTheme="minorEastAsia" w:hAnsiTheme="minorEastAsia"/>
                </w:rPr>
                <w:t>shisei/shisaku/kankyo-seisaku/5101.html</w:t>
              </w:r>
            </w:hyperlink>
            <w:r w:rsidRPr="002B60EF">
              <w:rPr>
                <w:rFonts w:asciiTheme="minorEastAsia" w:hAnsiTheme="minorEastAsia" w:hint="eastAsia"/>
              </w:rPr>
              <w:t>）</w:t>
            </w:r>
          </w:p>
          <w:bookmarkEnd w:id="0"/>
          <w:p w14:paraId="3101F125" w14:textId="6A5A93BE" w:rsidR="00C4570F" w:rsidRPr="001F0482" w:rsidRDefault="004B6259" w:rsidP="001F0482">
            <w:pPr>
              <w:spacing w:line="400" w:lineRule="exact"/>
              <w:ind w:leftChars="100" w:left="210" w:firstLineChars="100" w:firstLine="210"/>
              <w:rPr>
                <w:rFonts w:asciiTheme="minorEastAsia" w:hAnsiTheme="minorEastAsia"/>
              </w:rPr>
            </w:pPr>
            <w:r w:rsidRPr="001F0482">
              <w:rPr>
                <w:rFonts w:asciiTheme="minorEastAsia" w:hAnsiTheme="minorEastAsia" w:hint="eastAsia"/>
              </w:rPr>
              <w:t>また、太陽光発電設備及び蓄電池以外にも、</w:t>
            </w:r>
            <w:r w:rsidR="00770B3F">
              <w:rPr>
                <w:rFonts w:asciiTheme="minorEastAsia" w:hAnsiTheme="minorEastAsia" w:hint="eastAsia"/>
              </w:rPr>
              <w:t>２０３０</w:t>
            </w:r>
            <w:r w:rsidR="00DE46F5">
              <w:rPr>
                <w:rFonts w:asciiTheme="minorEastAsia" w:hAnsiTheme="minorEastAsia" w:hint="eastAsia"/>
              </w:rPr>
              <w:t>年に</w:t>
            </w:r>
            <w:r w:rsidRPr="001F0482">
              <w:rPr>
                <w:rFonts w:asciiTheme="minorEastAsia" w:hAnsiTheme="minorEastAsia" w:hint="eastAsia"/>
              </w:rPr>
              <w:t>カーボンニュートラル</w:t>
            </w:r>
            <w:r w:rsidR="004B4B60">
              <w:rPr>
                <w:rFonts w:asciiTheme="minorEastAsia" w:hAnsiTheme="minorEastAsia" w:hint="eastAsia"/>
              </w:rPr>
              <w:t>実現</w:t>
            </w:r>
            <w:r w:rsidRPr="001F0482">
              <w:rPr>
                <w:rFonts w:asciiTheme="minorEastAsia" w:hAnsiTheme="minorEastAsia" w:hint="eastAsia"/>
              </w:rPr>
              <w:t>に向けた取り組みに</w:t>
            </w:r>
            <w:r w:rsidR="00C37E4F">
              <w:rPr>
                <w:rFonts w:asciiTheme="minorEastAsia" w:hAnsiTheme="minorEastAsia" w:hint="eastAsia"/>
              </w:rPr>
              <w:t>ご</w:t>
            </w:r>
            <w:r w:rsidRPr="001F0482">
              <w:rPr>
                <w:rFonts w:asciiTheme="minorEastAsia" w:hAnsiTheme="minorEastAsia" w:hint="eastAsia"/>
              </w:rPr>
              <w:t>協力ください。</w:t>
            </w:r>
          </w:p>
          <w:p w14:paraId="45A943DF" w14:textId="050A7CDB" w:rsidR="004949CF" w:rsidRDefault="00B2673B" w:rsidP="00375F60">
            <w:pPr>
              <w:spacing w:line="400" w:lineRule="exact"/>
              <w:ind w:leftChars="100" w:left="630" w:hangingChars="200" w:hanging="420"/>
              <w:rPr>
                <w:rFonts w:asciiTheme="minorEastAsia" w:hAnsiTheme="minorEastAsia"/>
              </w:rPr>
            </w:pPr>
            <w:r w:rsidRPr="00B2673B">
              <w:rPr>
                <w:rFonts w:asciiTheme="minorEastAsia" w:hAnsiTheme="minorEastAsia" w:hint="eastAsia"/>
              </w:rPr>
              <w:t>例：</w:t>
            </w:r>
            <w:r>
              <w:rPr>
                <w:rFonts w:asciiTheme="minorEastAsia" w:hAnsiTheme="minorEastAsia" w:hint="eastAsia"/>
              </w:rPr>
              <w:t>再エネ由来の電気への切り替え</w:t>
            </w:r>
            <w:r w:rsidRPr="00B2673B">
              <w:rPr>
                <w:rFonts w:asciiTheme="minorEastAsia" w:hAnsiTheme="minorEastAsia" w:hint="eastAsia"/>
              </w:rPr>
              <w:t>、省エネ設備、</w:t>
            </w:r>
            <w:r>
              <w:rPr>
                <w:rFonts w:asciiTheme="minorEastAsia" w:hAnsiTheme="minorEastAsia" w:hint="eastAsia"/>
              </w:rPr>
              <w:t>電気自動車、</w:t>
            </w:r>
            <w:r w:rsidRPr="00B2673B">
              <w:rPr>
                <w:rFonts w:asciiTheme="minorEastAsia" w:hAnsiTheme="minorEastAsia" w:hint="eastAsia"/>
              </w:rPr>
              <w:t>充放電設備など</w:t>
            </w:r>
          </w:p>
          <w:p w14:paraId="7E6488F0" w14:textId="09413D5A" w:rsidR="004D5679" w:rsidRDefault="004D5679" w:rsidP="00375F60">
            <w:pPr>
              <w:spacing w:line="400" w:lineRule="exact"/>
              <w:ind w:leftChars="100" w:left="630" w:hangingChars="200" w:hanging="420"/>
              <w:rPr>
                <w:rFonts w:asciiTheme="minorEastAsia" w:hAnsiTheme="minorEastAsia"/>
              </w:rPr>
            </w:pPr>
          </w:p>
          <w:p w14:paraId="26DB68E8" w14:textId="77777777" w:rsidR="00713B1D" w:rsidRPr="00E75568" w:rsidRDefault="00713B1D" w:rsidP="00375F60">
            <w:pPr>
              <w:spacing w:line="400" w:lineRule="exact"/>
              <w:ind w:leftChars="100" w:left="630" w:hangingChars="200" w:hanging="420"/>
              <w:rPr>
                <w:rFonts w:asciiTheme="minorEastAsia" w:hAnsiTheme="minorEastAsia"/>
              </w:rPr>
            </w:pPr>
          </w:p>
          <w:p w14:paraId="4A9FF754" w14:textId="6D6D734B" w:rsidR="008005B9" w:rsidRPr="00E75568" w:rsidRDefault="00C74EB9" w:rsidP="008005B9">
            <w:pPr>
              <w:pStyle w:val="aa"/>
              <w:numPr>
                <w:ilvl w:val="0"/>
                <w:numId w:val="2"/>
              </w:numPr>
              <w:spacing w:line="400" w:lineRule="exact"/>
              <w:ind w:leftChars="0"/>
              <w:jc w:val="left"/>
              <w:rPr>
                <w:rFonts w:asciiTheme="minorEastAsia" w:hAnsiTheme="minorEastAsia"/>
              </w:rPr>
            </w:pPr>
            <w:r>
              <w:rPr>
                <w:rFonts w:asciiTheme="minorEastAsia" w:hAnsiTheme="minorEastAsia" w:hint="eastAsia"/>
              </w:rPr>
              <w:lastRenderedPageBreak/>
              <w:t>エリアマネジメント活動に参画すること</w:t>
            </w:r>
            <w:r w:rsidR="008005B9" w:rsidRPr="00E75568">
              <w:rPr>
                <w:rFonts w:asciiTheme="minorEastAsia" w:hAnsiTheme="minorEastAsia" w:hint="eastAsia"/>
              </w:rPr>
              <w:t>（分担金の負担</w:t>
            </w:r>
            <w:r w:rsidR="009D02F3" w:rsidRPr="00E75568">
              <w:rPr>
                <w:rFonts w:asciiTheme="minorEastAsia" w:hAnsiTheme="minorEastAsia" w:hint="eastAsia"/>
              </w:rPr>
              <w:t>を</w:t>
            </w:r>
            <w:r w:rsidR="008005B9" w:rsidRPr="00E75568">
              <w:rPr>
                <w:rFonts w:asciiTheme="minorEastAsia" w:hAnsiTheme="minorEastAsia" w:hint="eastAsia"/>
              </w:rPr>
              <w:t>含む</w:t>
            </w:r>
            <w:r w:rsidR="00E92783">
              <w:rPr>
                <w:rFonts w:asciiTheme="minorEastAsia" w:hAnsiTheme="minorEastAsia" w:hint="eastAsia"/>
              </w:rPr>
              <w:t>。</w:t>
            </w:r>
            <w:r w:rsidR="008005B9" w:rsidRPr="00E75568">
              <w:rPr>
                <w:rFonts w:asciiTheme="minorEastAsia" w:hAnsiTheme="minorEastAsia" w:hint="eastAsia"/>
              </w:rPr>
              <w:t>）</w:t>
            </w:r>
            <w:r w:rsidR="00E92783">
              <w:rPr>
                <w:rFonts w:asciiTheme="minorEastAsia" w:hAnsiTheme="minorEastAsia" w:hint="eastAsia"/>
              </w:rPr>
              <w:t>。</w:t>
            </w:r>
          </w:p>
          <w:p w14:paraId="75E01CF7" w14:textId="4A9B12EE" w:rsidR="008005B9" w:rsidRPr="00E75568" w:rsidRDefault="008005B9" w:rsidP="008005B9">
            <w:pPr>
              <w:spacing w:line="400" w:lineRule="exact"/>
              <w:ind w:leftChars="106" w:left="223" w:firstLineChars="98" w:firstLine="206"/>
              <w:jc w:val="left"/>
              <w:rPr>
                <w:rFonts w:asciiTheme="minorEastAsia" w:hAnsiTheme="minorEastAsia"/>
              </w:rPr>
            </w:pPr>
            <w:r w:rsidRPr="00E75568">
              <w:rPr>
                <w:rFonts w:asciiTheme="minorEastAsia" w:hAnsiTheme="minorEastAsia" w:hint="eastAsia"/>
              </w:rPr>
              <w:t>今後、エリアマネジメント団体を設立し、あらお海陽スマートタウン全体の統一的なブランディングを図ります。また、エリアマネジメント団体は</w:t>
            </w:r>
            <w:r w:rsidR="00E92783">
              <w:rPr>
                <w:rFonts w:asciiTheme="minorEastAsia" w:hAnsiTheme="minorEastAsia" w:hint="eastAsia"/>
              </w:rPr>
              <w:t>、</w:t>
            </w:r>
            <w:r w:rsidRPr="00E75568">
              <w:rPr>
                <w:rFonts w:asciiTheme="minorEastAsia" w:hAnsiTheme="minorEastAsia" w:hint="eastAsia"/>
              </w:rPr>
              <w:t>立地事業者からの分担金を元手</w:t>
            </w:r>
            <w:r w:rsidR="00E92783">
              <w:rPr>
                <w:rFonts w:asciiTheme="minorEastAsia" w:hAnsiTheme="minorEastAsia" w:hint="eastAsia"/>
              </w:rPr>
              <w:t>として、</w:t>
            </w:r>
            <w:r w:rsidRPr="00E75568">
              <w:rPr>
                <w:rFonts w:asciiTheme="minorEastAsia" w:hAnsiTheme="minorEastAsia" w:hint="eastAsia"/>
              </w:rPr>
              <w:t>集客、イベントの実施、地区の環境美化、ブランドイメージ向上</w:t>
            </w:r>
            <w:r w:rsidR="00E92783">
              <w:rPr>
                <w:rFonts w:asciiTheme="minorEastAsia" w:hAnsiTheme="minorEastAsia" w:hint="eastAsia"/>
              </w:rPr>
              <w:t>等</w:t>
            </w:r>
            <w:r w:rsidRPr="00E75568">
              <w:rPr>
                <w:rFonts w:asciiTheme="minorEastAsia" w:hAnsiTheme="minorEastAsia" w:hint="eastAsia"/>
              </w:rPr>
              <w:t>に資する活動を行います。なお、分担金</w:t>
            </w:r>
            <w:r w:rsidR="00E92783">
              <w:rPr>
                <w:rFonts w:asciiTheme="minorEastAsia" w:hAnsiTheme="minorEastAsia" w:hint="eastAsia"/>
              </w:rPr>
              <w:t>の</w:t>
            </w:r>
            <w:r w:rsidRPr="00E75568">
              <w:rPr>
                <w:rFonts w:asciiTheme="minorEastAsia" w:hAnsiTheme="minorEastAsia" w:hint="eastAsia"/>
              </w:rPr>
              <w:t>額については</w:t>
            </w:r>
            <w:r w:rsidR="00E92783">
              <w:rPr>
                <w:rFonts w:asciiTheme="minorEastAsia" w:hAnsiTheme="minorEastAsia" w:hint="eastAsia"/>
              </w:rPr>
              <w:t>、</w:t>
            </w:r>
            <w:r w:rsidRPr="00E75568">
              <w:rPr>
                <w:rFonts w:asciiTheme="minorEastAsia" w:hAnsiTheme="minorEastAsia" w:hint="eastAsia"/>
              </w:rPr>
              <w:t>今後</w:t>
            </w:r>
            <w:r w:rsidR="00E92783">
              <w:rPr>
                <w:rFonts w:asciiTheme="minorEastAsia" w:hAnsiTheme="minorEastAsia" w:hint="eastAsia"/>
              </w:rPr>
              <w:t>、荒尾市と協議を行い決定</w:t>
            </w:r>
            <w:r w:rsidR="00A91286">
              <w:rPr>
                <w:rFonts w:asciiTheme="minorEastAsia" w:hAnsiTheme="minorEastAsia" w:hint="eastAsia"/>
              </w:rPr>
              <w:t>するものと</w:t>
            </w:r>
            <w:r w:rsidRPr="00E75568">
              <w:rPr>
                <w:rFonts w:asciiTheme="minorEastAsia" w:hAnsiTheme="minorEastAsia" w:hint="eastAsia"/>
              </w:rPr>
              <w:t>します。</w:t>
            </w:r>
          </w:p>
          <w:p w14:paraId="0F099389" w14:textId="373B6AF6" w:rsidR="00531DD6" w:rsidRPr="00E75568" w:rsidRDefault="00FB2691" w:rsidP="0083023C">
            <w:pPr>
              <w:spacing w:line="400" w:lineRule="exact"/>
              <w:ind w:leftChars="106" w:left="223" w:firstLineChars="98" w:firstLine="206"/>
              <w:jc w:val="left"/>
              <w:rPr>
                <w:rFonts w:asciiTheme="minorEastAsia" w:hAnsiTheme="minorEastAsia"/>
              </w:rPr>
            </w:pPr>
            <w:r w:rsidRPr="00E75568">
              <w:rPr>
                <w:rFonts w:asciiTheme="minorEastAsia" w:hAnsiTheme="minorEastAsia" w:hint="eastAsia"/>
              </w:rPr>
              <w:t>ただし、住宅の用途で利用する場合は、エリアマネジメントの対象</w:t>
            </w:r>
            <w:r w:rsidR="00E92783">
              <w:rPr>
                <w:rFonts w:asciiTheme="minorEastAsia" w:hAnsiTheme="minorEastAsia" w:hint="eastAsia"/>
              </w:rPr>
              <w:t>から除くものとします</w:t>
            </w:r>
            <w:r w:rsidRPr="00E75568">
              <w:rPr>
                <w:rFonts w:asciiTheme="minorEastAsia" w:hAnsiTheme="minorEastAsia" w:hint="eastAsia"/>
              </w:rPr>
              <w:t>。</w:t>
            </w:r>
          </w:p>
          <w:p w14:paraId="430C5D0E" w14:textId="0BF819D2" w:rsidR="00E6004C" w:rsidRPr="00E75568" w:rsidRDefault="00E6004C" w:rsidP="00FB2691">
            <w:pPr>
              <w:jc w:val="left"/>
              <w:rPr>
                <w:rFonts w:asciiTheme="minorEastAsia" w:hAnsiTheme="minorEastAsia"/>
              </w:rPr>
            </w:pPr>
          </w:p>
          <w:p w14:paraId="3CD5964B" w14:textId="77777777" w:rsidR="00A87878" w:rsidRPr="00E75568" w:rsidRDefault="00A87878" w:rsidP="00A87878">
            <w:pPr>
              <w:pStyle w:val="aa"/>
              <w:numPr>
                <w:ilvl w:val="0"/>
                <w:numId w:val="2"/>
              </w:numPr>
              <w:spacing w:line="360" w:lineRule="exact"/>
              <w:ind w:leftChars="0"/>
              <w:rPr>
                <w:rFonts w:asciiTheme="minorEastAsia" w:hAnsiTheme="minorEastAsia"/>
              </w:rPr>
            </w:pPr>
            <w:r w:rsidRPr="00E75568">
              <w:rPr>
                <w:rFonts w:asciiTheme="minorEastAsia" w:hAnsiTheme="minorEastAsia" w:hint="eastAsia"/>
              </w:rPr>
              <w:t>権利譲渡の制限</w:t>
            </w:r>
          </w:p>
          <w:p w14:paraId="68F38B44" w14:textId="1CC04C97" w:rsidR="00A87878" w:rsidRPr="00E75568" w:rsidRDefault="008F735C" w:rsidP="00BA65C8">
            <w:pPr>
              <w:ind w:leftChars="100" w:left="210" w:firstLineChars="100" w:firstLine="210"/>
              <w:rPr>
                <w:rFonts w:asciiTheme="minorEastAsia" w:hAnsiTheme="minorEastAsia"/>
              </w:rPr>
            </w:pPr>
            <w:r w:rsidRPr="006758EC">
              <w:rPr>
                <w:rFonts w:asciiTheme="minorEastAsia" w:hAnsiTheme="minorEastAsia" w:hint="eastAsia"/>
              </w:rPr>
              <w:t>落札者は、</w:t>
            </w:r>
            <w:r w:rsidR="00743EC2" w:rsidRPr="00B405BD">
              <w:rPr>
                <w:rFonts w:asciiTheme="minorEastAsia" w:hAnsiTheme="minorEastAsia" w:hint="eastAsia"/>
              </w:rPr>
              <w:t>分譲</w:t>
            </w:r>
            <w:r w:rsidR="00F24062" w:rsidRPr="00B405BD">
              <w:rPr>
                <w:rFonts w:asciiTheme="minorEastAsia" w:hAnsiTheme="minorEastAsia" w:hint="eastAsia"/>
              </w:rPr>
              <w:t>による</w:t>
            </w:r>
            <w:r w:rsidR="000D559D" w:rsidRPr="00B405BD">
              <w:rPr>
                <w:rFonts w:asciiTheme="minorEastAsia" w:hAnsiTheme="minorEastAsia" w:hint="eastAsia"/>
              </w:rPr>
              <w:t>売買</w:t>
            </w:r>
            <w:r w:rsidR="00743EC2" w:rsidRPr="00B405BD">
              <w:rPr>
                <w:rFonts w:asciiTheme="minorEastAsia" w:hAnsiTheme="minorEastAsia" w:hint="eastAsia"/>
              </w:rPr>
              <w:t>を除き</w:t>
            </w:r>
            <w:r w:rsidR="00743EC2" w:rsidRPr="00D1278E">
              <w:rPr>
                <w:rFonts w:asciiTheme="minorEastAsia" w:hAnsiTheme="minorEastAsia" w:hint="eastAsia"/>
              </w:rPr>
              <w:t>、</w:t>
            </w:r>
            <w:r w:rsidRPr="006758EC">
              <w:rPr>
                <w:rFonts w:asciiTheme="minorEastAsia" w:hAnsiTheme="minorEastAsia" w:hint="eastAsia"/>
              </w:rPr>
              <w:t>土地引渡しの日から</w:t>
            </w:r>
            <w:r w:rsidR="00E175B5" w:rsidRPr="006758EC">
              <w:rPr>
                <w:rFonts w:asciiTheme="minorEastAsia" w:hAnsiTheme="minorEastAsia" w:hint="eastAsia"/>
              </w:rPr>
              <w:t>１０</w:t>
            </w:r>
            <w:r w:rsidRPr="006758EC">
              <w:rPr>
                <w:rFonts w:asciiTheme="minorEastAsia" w:hAnsiTheme="minorEastAsia" w:hint="eastAsia"/>
              </w:rPr>
              <w:t>年間は、譲渡及び転売</w:t>
            </w:r>
            <w:r w:rsidR="00F05AC6">
              <w:rPr>
                <w:rFonts w:asciiTheme="minorEastAsia" w:hAnsiTheme="minorEastAsia" w:hint="eastAsia"/>
              </w:rPr>
              <w:t>を行うこと</w:t>
            </w:r>
            <w:r w:rsidRPr="006758EC">
              <w:rPr>
                <w:rFonts w:asciiTheme="minorEastAsia" w:hAnsiTheme="minorEastAsia" w:hint="eastAsia"/>
              </w:rPr>
              <w:t>はできません。</w:t>
            </w:r>
            <w:r w:rsidRPr="00E75568">
              <w:rPr>
                <w:rFonts w:asciiTheme="minorEastAsia" w:hAnsiTheme="minorEastAsia" w:hint="eastAsia"/>
              </w:rPr>
              <w:t>ただし、用途に適合する賃貸</w:t>
            </w:r>
            <w:r w:rsidR="00F05AC6">
              <w:rPr>
                <w:rFonts w:asciiTheme="minorEastAsia" w:hAnsiTheme="minorEastAsia" w:hint="eastAsia"/>
              </w:rPr>
              <w:t>を行うこと</w:t>
            </w:r>
            <w:r w:rsidRPr="00E75568">
              <w:rPr>
                <w:rFonts w:asciiTheme="minorEastAsia" w:hAnsiTheme="minorEastAsia" w:hint="eastAsia"/>
              </w:rPr>
              <w:t>はでき</w:t>
            </w:r>
            <w:r w:rsidR="00123BA0">
              <w:rPr>
                <w:rFonts w:asciiTheme="minorEastAsia" w:hAnsiTheme="minorEastAsia" w:hint="eastAsia"/>
              </w:rPr>
              <w:t>るものとします</w:t>
            </w:r>
            <w:r w:rsidRPr="00E75568">
              <w:rPr>
                <w:rFonts w:asciiTheme="minorEastAsia" w:hAnsiTheme="minorEastAsia" w:hint="eastAsia"/>
              </w:rPr>
              <w:t>。</w:t>
            </w:r>
          </w:p>
          <w:p w14:paraId="7986E667" w14:textId="0983885A" w:rsidR="00C64BAC" w:rsidRPr="00E75568" w:rsidRDefault="003B0CEA" w:rsidP="00EB119F">
            <w:pPr>
              <w:ind w:leftChars="100" w:left="210" w:firstLineChars="100" w:firstLine="210"/>
              <w:rPr>
                <w:rFonts w:asciiTheme="minorEastAsia" w:hAnsiTheme="minorEastAsia"/>
              </w:rPr>
            </w:pPr>
            <w:r>
              <w:rPr>
                <w:rFonts w:asciiTheme="minorEastAsia" w:hAnsiTheme="minorEastAsia" w:hint="eastAsia"/>
              </w:rPr>
              <w:t>また、</w:t>
            </w:r>
            <w:r w:rsidR="00C64BAC" w:rsidRPr="00E75568">
              <w:rPr>
                <w:rFonts w:asciiTheme="minorEastAsia" w:hAnsiTheme="minorEastAsia" w:hint="eastAsia"/>
              </w:rPr>
              <w:t>事業を行うに</w:t>
            </w:r>
            <w:r w:rsidR="00F05AC6">
              <w:rPr>
                <w:rFonts w:asciiTheme="minorEastAsia" w:hAnsiTheme="minorEastAsia" w:hint="eastAsia"/>
              </w:rPr>
              <w:t>当</w:t>
            </w:r>
            <w:r w:rsidR="00C64BAC" w:rsidRPr="00E75568">
              <w:rPr>
                <w:rFonts w:asciiTheme="minorEastAsia" w:hAnsiTheme="minorEastAsia" w:hint="eastAsia"/>
              </w:rPr>
              <w:t>たって、</w:t>
            </w:r>
            <w:r w:rsidR="00AA377C" w:rsidRPr="00E75568">
              <w:rPr>
                <w:rFonts w:asciiTheme="minorEastAsia" w:hAnsiTheme="minorEastAsia" w:hint="eastAsia"/>
              </w:rPr>
              <w:t>やむを得ない事情により当該地の所有権を第三者に移転しなければならない場合は、この限りでは</w:t>
            </w:r>
            <w:r w:rsidR="00EB119F">
              <w:rPr>
                <w:rFonts w:asciiTheme="minorEastAsia" w:hAnsiTheme="minorEastAsia" w:hint="eastAsia"/>
              </w:rPr>
              <w:t>ありません</w:t>
            </w:r>
            <w:r w:rsidR="00AA377C" w:rsidRPr="00E75568">
              <w:rPr>
                <w:rFonts w:asciiTheme="minorEastAsia" w:hAnsiTheme="minorEastAsia" w:hint="eastAsia"/>
              </w:rPr>
              <w:t>。この場合、事前に申請し、荒尾市の承認を得ること</w:t>
            </w:r>
            <w:r w:rsidR="00EB119F">
              <w:rPr>
                <w:rFonts w:asciiTheme="minorEastAsia" w:hAnsiTheme="minorEastAsia" w:hint="eastAsia"/>
              </w:rPr>
              <w:t>とします</w:t>
            </w:r>
            <w:r w:rsidR="00AA377C" w:rsidRPr="00E75568">
              <w:rPr>
                <w:rFonts w:asciiTheme="minorEastAsia" w:hAnsiTheme="minorEastAsia" w:hint="eastAsia"/>
              </w:rPr>
              <w:t>。</w:t>
            </w:r>
          </w:p>
          <w:p w14:paraId="42889CAF" w14:textId="77777777" w:rsidR="00A87878" w:rsidRPr="00E75568" w:rsidRDefault="00A87878" w:rsidP="00A87878">
            <w:pPr>
              <w:pStyle w:val="aa"/>
              <w:ind w:leftChars="0" w:left="420"/>
              <w:rPr>
                <w:rFonts w:asciiTheme="minorEastAsia" w:hAnsiTheme="minorEastAsia"/>
              </w:rPr>
            </w:pPr>
          </w:p>
          <w:p w14:paraId="6755814D" w14:textId="77777777" w:rsidR="00A542AD" w:rsidRPr="00E75568" w:rsidRDefault="00A542AD" w:rsidP="00A87878">
            <w:pPr>
              <w:pStyle w:val="aa"/>
              <w:numPr>
                <w:ilvl w:val="0"/>
                <w:numId w:val="2"/>
              </w:numPr>
              <w:spacing w:line="360" w:lineRule="exact"/>
              <w:ind w:leftChars="0"/>
              <w:rPr>
                <w:rFonts w:asciiTheme="minorEastAsia" w:hAnsiTheme="minorEastAsia"/>
              </w:rPr>
            </w:pPr>
            <w:r w:rsidRPr="00E75568">
              <w:rPr>
                <w:rFonts w:asciiTheme="minorEastAsia" w:hAnsiTheme="minorEastAsia" w:hint="eastAsia"/>
              </w:rPr>
              <w:t>建設義務</w:t>
            </w:r>
          </w:p>
          <w:p w14:paraId="6232AF9B" w14:textId="38BF4290" w:rsidR="00A87878" w:rsidRPr="00CD0A49" w:rsidRDefault="00A87878" w:rsidP="00CD0A49">
            <w:pPr>
              <w:spacing w:line="360" w:lineRule="exact"/>
              <w:ind w:leftChars="100" w:left="210" w:firstLineChars="100" w:firstLine="210"/>
              <w:rPr>
                <w:rFonts w:asciiTheme="minorEastAsia" w:hAnsiTheme="minorEastAsia"/>
              </w:rPr>
            </w:pPr>
            <w:r w:rsidRPr="00CD0A49">
              <w:rPr>
                <w:rFonts w:asciiTheme="minorEastAsia" w:hAnsiTheme="minorEastAsia" w:hint="eastAsia"/>
              </w:rPr>
              <w:t>土地引渡しの日から</w:t>
            </w:r>
            <w:r w:rsidR="00E175B5" w:rsidRPr="00CD0A49">
              <w:rPr>
                <w:rFonts w:asciiTheme="minorEastAsia" w:hAnsiTheme="minorEastAsia" w:hint="eastAsia"/>
              </w:rPr>
              <w:t>３</w:t>
            </w:r>
            <w:r w:rsidRPr="00CD0A49">
              <w:rPr>
                <w:rFonts w:asciiTheme="minorEastAsia" w:hAnsiTheme="minorEastAsia" w:hint="eastAsia"/>
              </w:rPr>
              <w:t>年以内に</w:t>
            </w:r>
            <w:r w:rsidR="00CD0A49" w:rsidRPr="00CD0A49">
              <w:rPr>
                <w:rFonts w:ascii="ＭＳ 明朝" w:eastAsia="ＭＳ 明朝" w:hAnsi="ＭＳ 明朝" w:hint="eastAsia"/>
              </w:rPr>
              <w:t>生活利便施設等の</w:t>
            </w:r>
            <w:r w:rsidRPr="00CD0A49">
              <w:rPr>
                <w:rFonts w:asciiTheme="minorEastAsia" w:hAnsiTheme="minorEastAsia" w:hint="eastAsia"/>
              </w:rPr>
              <w:t>建設に着手</w:t>
            </w:r>
            <w:r w:rsidR="00BA65C8" w:rsidRPr="00CD0A49">
              <w:rPr>
                <w:rFonts w:asciiTheme="minorEastAsia" w:hAnsiTheme="minorEastAsia" w:hint="eastAsia"/>
              </w:rPr>
              <w:t>し</w:t>
            </w:r>
            <w:r w:rsidR="0052308E" w:rsidRPr="00CD0A49">
              <w:rPr>
                <w:rFonts w:asciiTheme="minorEastAsia" w:hAnsiTheme="minorEastAsia" w:hint="eastAsia"/>
              </w:rPr>
              <w:t>なければならない</w:t>
            </w:r>
            <w:r w:rsidRPr="00CD0A49">
              <w:rPr>
                <w:rFonts w:asciiTheme="minorEastAsia" w:hAnsiTheme="minorEastAsia" w:hint="eastAsia"/>
              </w:rPr>
              <w:t>。</w:t>
            </w:r>
          </w:p>
          <w:p w14:paraId="42E247EB" w14:textId="77777777" w:rsidR="00A87878" w:rsidRPr="00E75568" w:rsidRDefault="00A87878" w:rsidP="00A87878">
            <w:pPr>
              <w:pStyle w:val="aa"/>
              <w:spacing w:line="360" w:lineRule="exact"/>
              <w:ind w:leftChars="0" w:left="420"/>
              <w:rPr>
                <w:rFonts w:asciiTheme="minorEastAsia" w:hAnsiTheme="minorEastAsia"/>
              </w:rPr>
            </w:pPr>
          </w:p>
          <w:p w14:paraId="4D87A978" w14:textId="77777777" w:rsidR="00A87878" w:rsidRPr="00E75568" w:rsidRDefault="00A87878" w:rsidP="00A87878">
            <w:pPr>
              <w:pStyle w:val="aa"/>
              <w:numPr>
                <w:ilvl w:val="0"/>
                <w:numId w:val="2"/>
              </w:numPr>
              <w:spacing w:line="360" w:lineRule="exact"/>
              <w:ind w:leftChars="0"/>
              <w:rPr>
                <w:rFonts w:asciiTheme="minorEastAsia" w:hAnsiTheme="minorEastAsia"/>
              </w:rPr>
            </w:pPr>
            <w:r w:rsidRPr="00E75568">
              <w:rPr>
                <w:rFonts w:asciiTheme="minorEastAsia" w:hAnsiTheme="minorEastAsia" w:hint="eastAsia"/>
              </w:rPr>
              <w:t>実地調査等</w:t>
            </w:r>
          </w:p>
          <w:p w14:paraId="687D4A77" w14:textId="35671AC9" w:rsidR="00A87878" w:rsidRPr="00E75568" w:rsidRDefault="00A87878" w:rsidP="00A87878">
            <w:pPr>
              <w:ind w:leftChars="100" w:left="210" w:firstLineChars="100" w:firstLine="210"/>
              <w:rPr>
                <w:rFonts w:asciiTheme="minorEastAsia" w:hAnsiTheme="minorEastAsia"/>
              </w:rPr>
            </w:pPr>
            <w:r w:rsidRPr="00E75568">
              <w:rPr>
                <w:rFonts w:asciiTheme="minorEastAsia" w:hAnsiTheme="minorEastAsia" w:hint="eastAsia"/>
              </w:rPr>
              <w:t>上記（</w:t>
            </w:r>
            <w:r w:rsidR="00E175B5" w:rsidRPr="00E75568">
              <w:rPr>
                <w:rFonts w:asciiTheme="minorEastAsia" w:hAnsiTheme="minorEastAsia" w:hint="eastAsia"/>
              </w:rPr>
              <w:t>１</w:t>
            </w:r>
            <w:r w:rsidRPr="00E75568">
              <w:rPr>
                <w:rFonts w:asciiTheme="minorEastAsia" w:hAnsiTheme="minorEastAsia" w:hint="eastAsia"/>
              </w:rPr>
              <w:t>）～（</w:t>
            </w:r>
            <w:r w:rsidR="00E175B5" w:rsidRPr="00E75568">
              <w:rPr>
                <w:rFonts w:asciiTheme="minorEastAsia" w:hAnsiTheme="minorEastAsia" w:hint="eastAsia"/>
              </w:rPr>
              <w:t>５</w:t>
            </w:r>
            <w:r w:rsidRPr="00E75568">
              <w:rPr>
                <w:rFonts w:asciiTheme="minorEastAsia" w:hAnsiTheme="minorEastAsia" w:hint="eastAsia"/>
              </w:rPr>
              <w:t>）について、</w:t>
            </w:r>
            <w:r w:rsidR="0050142B" w:rsidRPr="00E75568">
              <w:rPr>
                <w:rFonts w:asciiTheme="minorEastAsia" w:hAnsiTheme="minorEastAsia" w:hint="eastAsia"/>
              </w:rPr>
              <w:t>荒尾</w:t>
            </w:r>
            <w:r w:rsidRPr="00E75568">
              <w:rPr>
                <w:rFonts w:asciiTheme="minorEastAsia" w:hAnsiTheme="minorEastAsia" w:hint="eastAsia"/>
              </w:rPr>
              <w:t>市において必要があると認めるときは、実地調査等を行うが、買主には協力義務があ</w:t>
            </w:r>
            <w:r w:rsidR="007F4535">
              <w:rPr>
                <w:rFonts w:asciiTheme="minorEastAsia" w:hAnsiTheme="minorEastAsia" w:hint="eastAsia"/>
              </w:rPr>
              <w:t>るものとします</w:t>
            </w:r>
            <w:r w:rsidRPr="00E75568">
              <w:rPr>
                <w:rFonts w:asciiTheme="minorEastAsia" w:hAnsiTheme="minorEastAsia" w:hint="eastAsia"/>
              </w:rPr>
              <w:t>。</w:t>
            </w:r>
          </w:p>
          <w:p w14:paraId="2AF1C099" w14:textId="77777777" w:rsidR="00A87878" w:rsidRPr="00E75568" w:rsidRDefault="00A87878" w:rsidP="00A87878">
            <w:pPr>
              <w:ind w:leftChars="100" w:left="210" w:firstLineChars="100" w:firstLine="210"/>
              <w:rPr>
                <w:rFonts w:asciiTheme="minorEastAsia" w:hAnsiTheme="minorEastAsia"/>
              </w:rPr>
            </w:pPr>
          </w:p>
          <w:p w14:paraId="299EAA52" w14:textId="77777777" w:rsidR="00A87878" w:rsidRPr="00E75568" w:rsidRDefault="00A87878" w:rsidP="00A87878">
            <w:pPr>
              <w:pStyle w:val="aa"/>
              <w:numPr>
                <w:ilvl w:val="0"/>
                <w:numId w:val="2"/>
              </w:numPr>
              <w:spacing w:line="360" w:lineRule="exact"/>
              <w:ind w:leftChars="0"/>
              <w:rPr>
                <w:rFonts w:asciiTheme="minorEastAsia" w:hAnsiTheme="minorEastAsia"/>
              </w:rPr>
            </w:pPr>
            <w:r w:rsidRPr="00E75568">
              <w:rPr>
                <w:rFonts w:asciiTheme="minorEastAsia" w:hAnsiTheme="minorEastAsia" w:hint="eastAsia"/>
              </w:rPr>
              <w:t>公租公課</w:t>
            </w:r>
          </w:p>
          <w:p w14:paraId="46F8E5A1" w14:textId="17767FEE" w:rsidR="00A87878" w:rsidRPr="00E75568" w:rsidRDefault="00A87878" w:rsidP="00C148A9">
            <w:pPr>
              <w:ind w:leftChars="100" w:left="210" w:firstLineChars="100" w:firstLine="210"/>
              <w:rPr>
                <w:rFonts w:asciiTheme="minorEastAsia" w:hAnsiTheme="minorEastAsia"/>
              </w:rPr>
            </w:pPr>
            <w:r w:rsidRPr="00E75568">
              <w:rPr>
                <w:rFonts w:asciiTheme="minorEastAsia" w:hAnsiTheme="minorEastAsia" w:hint="eastAsia"/>
              </w:rPr>
              <w:t>土地について賦課される公租公課は、所有権移転の日の翌日から買主が負担するものとします。</w:t>
            </w:r>
          </w:p>
          <w:p w14:paraId="497EEC6F" w14:textId="77777777" w:rsidR="00A87878" w:rsidRPr="00E75568" w:rsidRDefault="00A87878" w:rsidP="00A87878">
            <w:pPr>
              <w:pStyle w:val="aa"/>
              <w:ind w:leftChars="0" w:left="420"/>
              <w:rPr>
                <w:rFonts w:asciiTheme="minorEastAsia" w:hAnsiTheme="minorEastAsia"/>
              </w:rPr>
            </w:pPr>
          </w:p>
          <w:p w14:paraId="7C227FBE" w14:textId="6E51FE53" w:rsidR="00A87878" w:rsidRPr="00E75568" w:rsidRDefault="00A87878" w:rsidP="00923623">
            <w:pPr>
              <w:pStyle w:val="aa"/>
              <w:numPr>
                <w:ilvl w:val="0"/>
                <w:numId w:val="2"/>
              </w:numPr>
              <w:ind w:leftChars="0"/>
              <w:rPr>
                <w:rFonts w:asciiTheme="minorEastAsia" w:hAnsiTheme="minorEastAsia"/>
              </w:rPr>
            </w:pPr>
            <w:r w:rsidRPr="00E75568">
              <w:rPr>
                <w:rFonts w:asciiTheme="minorEastAsia" w:hAnsiTheme="minorEastAsia" w:hint="eastAsia"/>
              </w:rPr>
              <w:t>契約不適合責任</w:t>
            </w:r>
          </w:p>
          <w:p w14:paraId="528B8E23" w14:textId="00CAB766" w:rsidR="00A87878" w:rsidRPr="00E75568" w:rsidRDefault="00FB551C" w:rsidP="00C148A9">
            <w:pPr>
              <w:ind w:leftChars="100" w:left="210" w:firstLineChars="100" w:firstLine="210"/>
              <w:rPr>
                <w:rFonts w:asciiTheme="minorEastAsia" w:hAnsiTheme="minorEastAsia"/>
              </w:rPr>
            </w:pPr>
            <w:r w:rsidRPr="00E75568">
              <w:rPr>
                <w:rFonts w:asciiTheme="minorEastAsia" w:hAnsiTheme="minorEastAsia" w:hint="eastAsia"/>
              </w:rPr>
              <w:t>土地に契約の内容に適合しないものがあった場合、土地の引渡しから</w:t>
            </w:r>
            <w:r w:rsidR="00F2797F" w:rsidRPr="00E75568">
              <w:rPr>
                <w:rFonts w:asciiTheme="minorEastAsia" w:hAnsiTheme="minorEastAsia" w:hint="eastAsia"/>
              </w:rPr>
              <w:t>２</w:t>
            </w:r>
            <w:r w:rsidRPr="00E75568">
              <w:rPr>
                <w:rFonts w:asciiTheme="minorEastAsia" w:hAnsiTheme="minorEastAsia" w:hint="eastAsia"/>
              </w:rPr>
              <w:t>年間に限り、</w:t>
            </w:r>
            <w:r w:rsidR="00F2797F" w:rsidRPr="00E75568">
              <w:rPr>
                <w:rFonts w:asciiTheme="minorEastAsia" w:hAnsiTheme="minorEastAsia" w:hint="eastAsia"/>
              </w:rPr>
              <w:t>荒尾</w:t>
            </w:r>
            <w:r w:rsidRPr="00E75568">
              <w:rPr>
                <w:rFonts w:asciiTheme="minorEastAsia" w:hAnsiTheme="minorEastAsia" w:hint="eastAsia"/>
              </w:rPr>
              <w:t>市はその責務を負うものとします。</w:t>
            </w:r>
          </w:p>
          <w:p w14:paraId="6DDFB102" w14:textId="51246970" w:rsidR="004D5679" w:rsidRPr="00E75568" w:rsidRDefault="004D5679" w:rsidP="00923623">
            <w:pPr>
              <w:rPr>
                <w:rFonts w:asciiTheme="minorEastAsia" w:hAnsiTheme="minorEastAsia"/>
              </w:rPr>
            </w:pPr>
          </w:p>
          <w:p w14:paraId="4ED8C721" w14:textId="1158316B" w:rsidR="00A87878" w:rsidRPr="00E75568" w:rsidRDefault="00A87878" w:rsidP="00923623">
            <w:pPr>
              <w:pStyle w:val="aa"/>
              <w:numPr>
                <w:ilvl w:val="0"/>
                <w:numId w:val="2"/>
              </w:numPr>
              <w:ind w:leftChars="0"/>
              <w:rPr>
                <w:rFonts w:asciiTheme="minorEastAsia" w:hAnsiTheme="minorEastAsia"/>
              </w:rPr>
            </w:pPr>
            <w:r w:rsidRPr="00E75568">
              <w:rPr>
                <w:rFonts w:asciiTheme="minorEastAsia" w:hAnsiTheme="minorEastAsia" w:hint="eastAsia"/>
              </w:rPr>
              <w:t>契約の解除</w:t>
            </w:r>
          </w:p>
          <w:p w14:paraId="4CA39EC6" w14:textId="0ADE2988" w:rsidR="000C1E21" w:rsidRPr="00EA610D" w:rsidRDefault="00A87878" w:rsidP="00EA610D">
            <w:pPr>
              <w:ind w:leftChars="100" w:left="210" w:firstLineChars="100" w:firstLine="210"/>
              <w:rPr>
                <w:rFonts w:ascii="ＭＳ 明朝" w:eastAsia="ＭＳ 明朝" w:hAnsi="ＭＳ 明朝"/>
              </w:rPr>
            </w:pPr>
            <w:r w:rsidRPr="00E75568">
              <w:rPr>
                <w:rFonts w:asciiTheme="minorEastAsia" w:hAnsiTheme="minorEastAsia" w:hint="eastAsia"/>
              </w:rPr>
              <w:t>契約の成立後、契約を締結した落札者が契約書に定める義務を履行しないとき</w:t>
            </w:r>
            <w:r w:rsidRPr="00E75568">
              <w:rPr>
                <w:rFonts w:ascii="ＭＳ ゴシック" w:hAnsi="ＭＳ ゴシック" w:hint="eastAsia"/>
              </w:rPr>
              <w:t>は、</w:t>
            </w:r>
            <w:r w:rsidR="00324D16">
              <w:rPr>
                <w:rFonts w:ascii="ＭＳ ゴシック" w:hAnsi="ＭＳ ゴシック" w:hint="eastAsia"/>
              </w:rPr>
              <w:t>荒尾市において</w:t>
            </w:r>
            <w:r w:rsidRPr="00E75568">
              <w:rPr>
                <w:rFonts w:ascii="ＭＳ ゴシック" w:hAnsi="ＭＳ ゴシック" w:hint="eastAsia"/>
              </w:rPr>
              <w:t>契約を解除</w:t>
            </w:r>
            <w:r w:rsidR="003A2A1A" w:rsidRPr="00E75568">
              <w:rPr>
                <w:rFonts w:ascii="ＭＳ ゴシック" w:hAnsi="ＭＳ ゴシック" w:hint="eastAsia"/>
              </w:rPr>
              <w:t>す</w:t>
            </w:r>
            <w:r w:rsidR="00DF2160" w:rsidRPr="00E75568">
              <w:rPr>
                <w:rFonts w:ascii="ＭＳ ゴシック" w:hAnsi="ＭＳ ゴシック" w:hint="eastAsia"/>
              </w:rPr>
              <w:t>る</w:t>
            </w:r>
            <w:r w:rsidR="003A2A1A" w:rsidRPr="00E75568">
              <w:rPr>
                <w:rFonts w:ascii="ＭＳ ゴシック" w:hAnsi="ＭＳ ゴシック" w:hint="eastAsia"/>
              </w:rPr>
              <w:t>ことがあります</w:t>
            </w:r>
            <w:r w:rsidRPr="00E75568">
              <w:rPr>
                <w:rFonts w:ascii="ＭＳ ゴシック" w:hAnsi="ＭＳ ゴシック" w:hint="eastAsia"/>
              </w:rPr>
              <w:t>。</w:t>
            </w:r>
            <w:r w:rsidR="00774336" w:rsidRPr="00ED02DA">
              <w:rPr>
                <w:rFonts w:ascii="ＭＳ ゴシック" w:hAnsi="ＭＳ ゴシック" w:hint="eastAsia"/>
              </w:rPr>
              <w:t>その場合、</w:t>
            </w:r>
            <w:r w:rsidR="00774336" w:rsidRPr="00ED02DA">
              <w:rPr>
                <w:rFonts w:ascii="ＭＳ 明朝" w:eastAsia="ＭＳ 明朝" w:hAnsi="ＭＳ 明朝"/>
                <w:spacing w:val="-6"/>
              </w:rPr>
              <w:t>契約保証金</w:t>
            </w:r>
            <w:r w:rsidR="00ED02DA" w:rsidRPr="00ED02DA">
              <w:rPr>
                <w:rFonts w:ascii="ＭＳ 明朝" w:eastAsia="ＭＳ 明朝" w:hAnsi="ＭＳ 明朝" w:hint="eastAsia"/>
                <w:spacing w:val="-6"/>
              </w:rPr>
              <w:t>は違約金として</w:t>
            </w:r>
            <w:r w:rsidR="00ED02DA">
              <w:rPr>
                <w:rFonts w:ascii="ＭＳ 明朝" w:eastAsia="ＭＳ 明朝" w:hAnsi="ＭＳ 明朝" w:hint="eastAsia"/>
                <w:spacing w:val="-6"/>
              </w:rPr>
              <w:t>、</w:t>
            </w:r>
            <w:r w:rsidR="00ED02DA" w:rsidRPr="00ED02DA">
              <w:rPr>
                <w:rFonts w:ascii="ＭＳ 明朝" w:eastAsia="ＭＳ 明朝" w:hAnsi="ＭＳ 明朝" w:hint="eastAsia"/>
                <w:spacing w:val="-6"/>
              </w:rPr>
              <w:t>荒尾市に帰属するものとします</w:t>
            </w:r>
            <w:r w:rsidR="00774336" w:rsidRPr="00ED02DA">
              <w:rPr>
                <w:rFonts w:ascii="ＭＳ 明朝" w:eastAsia="ＭＳ 明朝" w:hAnsi="ＭＳ 明朝"/>
              </w:rPr>
              <w:t>。</w:t>
            </w:r>
          </w:p>
          <w:p w14:paraId="6A9A46FE" w14:textId="502A8755" w:rsidR="00CB421A" w:rsidRDefault="006B2BA2" w:rsidP="00CB421A">
            <w:pPr>
              <w:pStyle w:val="aa"/>
              <w:numPr>
                <w:ilvl w:val="0"/>
                <w:numId w:val="2"/>
              </w:numPr>
              <w:ind w:leftChars="0"/>
              <w:rPr>
                <w:rFonts w:ascii="ＭＳ ゴシック" w:hAnsi="ＭＳ ゴシック"/>
              </w:rPr>
            </w:pPr>
            <w:r>
              <w:rPr>
                <w:rFonts w:ascii="ＭＳ ゴシック" w:hAnsi="ＭＳ ゴシック" w:hint="eastAsia"/>
              </w:rPr>
              <w:lastRenderedPageBreak/>
              <w:t>土地</w:t>
            </w:r>
            <w:r w:rsidR="00A6274F">
              <w:rPr>
                <w:rFonts w:ascii="ＭＳ ゴシック" w:hAnsi="ＭＳ ゴシック" w:hint="eastAsia"/>
              </w:rPr>
              <w:t>の</w:t>
            </w:r>
            <w:r>
              <w:rPr>
                <w:rFonts w:ascii="ＭＳ ゴシック" w:hAnsi="ＭＳ ゴシック" w:hint="eastAsia"/>
              </w:rPr>
              <w:t>一括購入</w:t>
            </w:r>
          </w:p>
          <w:p w14:paraId="081D0D91" w14:textId="7A0DC2D7" w:rsidR="006B2BA2" w:rsidRPr="00CB421A" w:rsidRDefault="006B2BA2" w:rsidP="006B2BA2">
            <w:pPr>
              <w:pStyle w:val="aa"/>
              <w:ind w:leftChars="0" w:left="420"/>
              <w:rPr>
                <w:rFonts w:ascii="ＭＳ ゴシック" w:hAnsi="ＭＳ ゴシック"/>
              </w:rPr>
            </w:pPr>
            <w:r>
              <w:rPr>
                <w:rFonts w:ascii="ＭＳ ゴシック" w:hAnsi="ＭＳ ゴシック" w:hint="eastAsia"/>
              </w:rPr>
              <w:t>画地を分割して一部のみ</w:t>
            </w:r>
            <w:r w:rsidR="00324D16">
              <w:rPr>
                <w:rFonts w:ascii="ＭＳ ゴシック" w:hAnsi="ＭＳ ゴシック" w:hint="eastAsia"/>
              </w:rPr>
              <w:t>を</w:t>
            </w:r>
            <w:r>
              <w:rPr>
                <w:rFonts w:ascii="ＭＳ ゴシック" w:hAnsi="ＭＳ ゴシック" w:hint="eastAsia"/>
              </w:rPr>
              <w:t>購入</w:t>
            </w:r>
            <w:r w:rsidR="00324D16">
              <w:rPr>
                <w:rFonts w:ascii="ＭＳ ゴシック" w:hAnsi="ＭＳ ゴシック" w:hint="eastAsia"/>
              </w:rPr>
              <w:t>すること</w:t>
            </w:r>
            <w:r>
              <w:rPr>
                <w:rFonts w:ascii="ＭＳ ゴシック" w:hAnsi="ＭＳ ゴシック" w:hint="eastAsia"/>
              </w:rPr>
              <w:t>はできません。</w:t>
            </w:r>
          </w:p>
          <w:p w14:paraId="1B4A5692" w14:textId="77777777" w:rsidR="000D5ADC" w:rsidRPr="00E75568" w:rsidRDefault="000D5ADC" w:rsidP="000D5ADC">
            <w:pPr>
              <w:rPr>
                <w:rFonts w:ascii="ＭＳ ゴシック" w:hAnsi="ＭＳ ゴシック"/>
              </w:rPr>
            </w:pPr>
          </w:p>
          <w:p w14:paraId="02FE1C82" w14:textId="4017CA68" w:rsidR="00A87878" w:rsidRPr="00E75568" w:rsidRDefault="00A87878" w:rsidP="00923623">
            <w:pPr>
              <w:pStyle w:val="aa"/>
              <w:numPr>
                <w:ilvl w:val="0"/>
                <w:numId w:val="2"/>
              </w:numPr>
              <w:ind w:leftChars="0"/>
              <w:rPr>
                <w:rFonts w:ascii="ＭＳ ゴシック" w:hAnsi="ＭＳ ゴシック"/>
              </w:rPr>
            </w:pPr>
            <w:r w:rsidRPr="00E75568">
              <w:rPr>
                <w:rFonts w:ascii="ＭＳ ゴシック" w:hAnsi="ＭＳ ゴシック" w:hint="eastAsia"/>
              </w:rPr>
              <w:t>その他</w:t>
            </w:r>
          </w:p>
          <w:p w14:paraId="13F9674E" w14:textId="77777777" w:rsidR="00A87878" w:rsidRPr="00E75568" w:rsidRDefault="00A87878" w:rsidP="00A87878">
            <w:pPr>
              <w:pStyle w:val="aa"/>
              <w:ind w:leftChars="0" w:left="426"/>
              <w:rPr>
                <w:rFonts w:ascii="ＭＳ ゴシック" w:hAnsi="ＭＳ ゴシック"/>
              </w:rPr>
            </w:pPr>
            <w:r w:rsidRPr="00E75568">
              <w:rPr>
                <w:rFonts w:ascii="ＭＳ ゴシック" w:hAnsi="ＭＳ ゴシック" w:hint="eastAsia"/>
              </w:rPr>
              <w:t>物件調書に記載のとおりとします。</w:t>
            </w:r>
          </w:p>
          <w:p w14:paraId="50DB5DB2" w14:textId="6E28DD9A" w:rsidR="000A320B" w:rsidRPr="00E75568" w:rsidRDefault="000A320B" w:rsidP="00491120">
            <w:pPr>
              <w:rPr>
                <w:rFonts w:ascii="ＭＳ ゴシック" w:hAnsi="ＭＳ ゴシック"/>
              </w:rPr>
            </w:pPr>
          </w:p>
        </w:tc>
      </w:tr>
      <w:tr w:rsidR="00C352D1" w14:paraId="6A622847" w14:textId="77777777" w:rsidTr="0078134B">
        <w:tc>
          <w:tcPr>
            <w:tcW w:w="8612" w:type="dxa"/>
            <w:gridSpan w:val="2"/>
            <w:tcBorders>
              <w:bottom w:val="nil"/>
            </w:tcBorders>
            <w:shd w:val="clear" w:color="auto" w:fill="D9D9D9" w:themeFill="background1" w:themeFillShade="D9"/>
          </w:tcPr>
          <w:p w14:paraId="15350EA6" w14:textId="77777777" w:rsidR="00C352D1" w:rsidRPr="002B60EF" w:rsidRDefault="00C352D1" w:rsidP="006B073C">
            <w:pPr>
              <w:rPr>
                <w:rFonts w:asciiTheme="minorEastAsia" w:hAnsiTheme="minorEastAsia"/>
              </w:rPr>
            </w:pPr>
            <w:r w:rsidRPr="002B60EF">
              <w:rPr>
                <w:rFonts w:asciiTheme="minorEastAsia" w:hAnsiTheme="minorEastAsia" w:hint="eastAsia"/>
              </w:rPr>
              <w:lastRenderedPageBreak/>
              <w:t>協力依頼事項</w:t>
            </w:r>
          </w:p>
          <w:p w14:paraId="1835FE1C" w14:textId="332FDB94" w:rsidR="00C352D1" w:rsidRPr="002B60EF" w:rsidRDefault="00C352D1" w:rsidP="006B073C">
            <w:pPr>
              <w:rPr>
                <w:rFonts w:asciiTheme="minorEastAsia" w:hAnsiTheme="minorEastAsia"/>
              </w:rPr>
            </w:pPr>
            <w:r w:rsidRPr="002B60EF">
              <w:rPr>
                <w:rFonts w:asciiTheme="minorEastAsia" w:hAnsiTheme="minorEastAsia" w:hint="eastAsia"/>
              </w:rPr>
              <w:t xml:space="preserve">　新たな都市機能誘導の重点地区としてまちづくりを進めるにあた</w:t>
            </w:r>
            <w:r w:rsidR="00A87878" w:rsidRPr="002B60EF">
              <w:rPr>
                <w:rFonts w:asciiTheme="minorEastAsia" w:hAnsiTheme="minorEastAsia" w:hint="eastAsia"/>
              </w:rPr>
              <w:t>り</w:t>
            </w:r>
            <w:r w:rsidRPr="002B60EF">
              <w:rPr>
                <w:rFonts w:asciiTheme="minorEastAsia" w:hAnsiTheme="minorEastAsia" w:hint="eastAsia"/>
              </w:rPr>
              <w:t>、</w:t>
            </w:r>
            <w:r w:rsidR="00A87878" w:rsidRPr="002B60EF">
              <w:rPr>
                <w:rFonts w:asciiTheme="minorEastAsia" w:hAnsiTheme="minorEastAsia" w:hint="eastAsia"/>
              </w:rPr>
              <w:t>以下の事項について協力を依頼</w:t>
            </w:r>
            <w:r w:rsidR="00CD7C3B" w:rsidRPr="002B60EF">
              <w:rPr>
                <w:rFonts w:asciiTheme="minorEastAsia" w:hAnsiTheme="minorEastAsia" w:hint="eastAsia"/>
              </w:rPr>
              <w:t>します。</w:t>
            </w:r>
          </w:p>
        </w:tc>
      </w:tr>
      <w:tr w:rsidR="00C352D1" w14:paraId="7C08C92C" w14:textId="77777777" w:rsidTr="0078134B">
        <w:tc>
          <w:tcPr>
            <w:tcW w:w="222" w:type="dxa"/>
            <w:tcBorders>
              <w:top w:val="nil"/>
            </w:tcBorders>
            <w:shd w:val="clear" w:color="auto" w:fill="D9D9D9" w:themeFill="background1" w:themeFillShade="D9"/>
          </w:tcPr>
          <w:p w14:paraId="080AA928" w14:textId="77777777" w:rsidR="00C352D1" w:rsidRPr="002B60EF" w:rsidRDefault="00C352D1" w:rsidP="006B073C">
            <w:pPr>
              <w:rPr>
                <w:rFonts w:asciiTheme="minorEastAsia" w:hAnsiTheme="minorEastAsia"/>
              </w:rPr>
            </w:pPr>
          </w:p>
        </w:tc>
        <w:tc>
          <w:tcPr>
            <w:tcW w:w="8390" w:type="dxa"/>
          </w:tcPr>
          <w:p w14:paraId="12D4C8D3" w14:textId="7CA66E74" w:rsidR="00A87878" w:rsidRPr="002B60EF" w:rsidRDefault="00A87878" w:rsidP="00A87878">
            <w:pPr>
              <w:ind w:left="271" w:hangingChars="129" w:hanging="271"/>
              <w:rPr>
                <w:rFonts w:asciiTheme="minorEastAsia" w:hAnsiTheme="minorEastAsia"/>
              </w:rPr>
            </w:pPr>
            <w:r w:rsidRPr="002B60EF">
              <w:rPr>
                <w:rFonts w:asciiTheme="minorEastAsia" w:hAnsiTheme="minorEastAsia" w:hint="eastAsia"/>
              </w:rPr>
              <w:t>（１）ウェルビーイングスマート</w:t>
            </w:r>
            <w:r w:rsidR="00B20C20">
              <w:rPr>
                <w:rFonts w:asciiTheme="minorEastAsia" w:hAnsiTheme="minorEastAsia" w:hint="eastAsia"/>
              </w:rPr>
              <w:t>シティ実行計画に基づく各分野の取組や市が行う実証実験等への協力</w:t>
            </w:r>
          </w:p>
          <w:p w14:paraId="082905AC" w14:textId="010FE809" w:rsidR="00A87878" w:rsidRPr="002B60EF" w:rsidRDefault="00A87878" w:rsidP="00A87878">
            <w:pPr>
              <w:ind w:leftChars="100" w:left="210" w:firstLineChars="100" w:firstLine="210"/>
              <w:rPr>
                <w:rFonts w:asciiTheme="minorEastAsia" w:hAnsiTheme="minorEastAsia"/>
              </w:rPr>
            </w:pPr>
            <w:r w:rsidRPr="002B60EF">
              <w:rPr>
                <w:rFonts w:asciiTheme="minorEastAsia" w:hAnsiTheme="minorEastAsia" w:hint="eastAsia"/>
              </w:rPr>
              <w:t>本件土地が位置するあらお海陽スマートタウンは、「荒尾ウェルビーイングスマートシティ実行計画」の対象地域に位置付けており、先端技術や情報通信技術を活用したSociety5.0</w:t>
            </w:r>
            <w:r w:rsidR="00CD7C3B" w:rsidRPr="002B60EF">
              <w:rPr>
                <w:rFonts w:asciiTheme="minorEastAsia" w:hAnsiTheme="minorEastAsia" w:hint="eastAsia"/>
              </w:rPr>
              <w:t>を実現するまちを目指しています</w:t>
            </w:r>
            <w:r w:rsidRPr="002B60EF">
              <w:rPr>
                <w:rFonts w:asciiTheme="minorEastAsia" w:hAnsiTheme="minorEastAsia" w:hint="eastAsia"/>
              </w:rPr>
              <w:t>。ウェルビーイングスマートシティの実現に向けた、実証実験等にご協力</w:t>
            </w:r>
            <w:r w:rsidR="00A106F0">
              <w:rPr>
                <w:rFonts w:asciiTheme="minorEastAsia" w:hAnsiTheme="minorEastAsia" w:hint="eastAsia"/>
              </w:rPr>
              <w:t>くだ</w:t>
            </w:r>
            <w:r w:rsidRPr="002B60EF">
              <w:rPr>
                <w:rFonts w:asciiTheme="minorEastAsia" w:hAnsiTheme="minorEastAsia" w:hint="eastAsia"/>
              </w:rPr>
              <w:t>さい。</w:t>
            </w:r>
          </w:p>
          <w:p w14:paraId="28CB41BF" w14:textId="2C9A87D9" w:rsidR="00A87878" w:rsidRPr="002B60EF" w:rsidRDefault="00A87878" w:rsidP="0078134B">
            <w:pPr>
              <w:ind w:firstLineChars="100" w:firstLine="210"/>
              <w:jc w:val="left"/>
              <w:rPr>
                <w:rFonts w:asciiTheme="minorEastAsia" w:hAnsiTheme="minorEastAsia"/>
              </w:rPr>
            </w:pPr>
            <w:r w:rsidRPr="002B60EF">
              <w:rPr>
                <w:rFonts w:asciiTheme="minorEastAsia" w:hAnsiTheme="minorEastAsia" w:hint="eastAsia"/>
              </w:rPr>
              <w:t>※「荒尾ウェルビーイングスマートシティ実行計画」（</w:t>
            </w:r>
            <w:hyperlink r:id="rId10" w:history="1">
              <w:r w:rsidRPr="002B60EF">
                <w:rPr>
                  <w:rStyle w:val="ab"/>
                  <w:rFonts w:asciiTheme="minorEastAsia" w:hAnsiTheme="minorEastAsia" w:hint="eastAsia"/>
                  <w:color w:val="auto"/>
                </w:rPr>
                <w:t>https://www.city.arao.lg.jp/shisei/machi-zukuri/smart-city/page17665.html</w:t>
              </w:r>
            </w:hyperlink>
            <w:r w:rsidRPr="002B60EF">
              <w:rPr>
                <w:rFonts w:asciiTheme="minorEastAsia" w:hAnsiTheme="minorEastAsia" w:hint="eastAsia"/>
              </w:rPr>
              <w:t>）</w:t>
            </w:r>
          </w:p>
          <w:p w14:paraId="3F5A62C7" w14:textId="77777777" w:rsidR="00A87878" w:rsidRPr="002B60EF" w:rsidRDefault="00A87878" w:rsidP="00A87878">
            <w:pPr>
              <w:ind w:leftChars="100" w:left="210" w:firstLineChars="100" w:firstLine="210"/>
              <w:jc w:val="left"/>
              <w:rPr>
                <w:rFonts w:asciiTheme="minorEastAsia" w:hAnsiTheme="minorEastAsia"/>
              </w:rPr>
            </w:pPr>
          </w:p>
          <w:p w14:paraId="18A600F3" w14:textId="2758EDD1" w:rsidR="00A87878" w:rsidRPr="002B60EF" w:rsidRDefault="00A87878" w:rsidP="00A87878">
            <w:pPr>
              <w:ind w:left="271" w:hangingChars="129" w:hanging="271"/>
              <w:rPr>
                <w:rFonts w:asciiTheme="minorEastAsia" w:hAnsiTheme="minorEastAsia"/>
              </w:rPr>
            </w:pPr>
            <w:r w:rsidRPr="002B60EF">
              <w:rPr>
                <w:rFonts w:asciiTheme="minorEastAsia" w:hAnsiTheme="minorEastAsia" w:hint="eastAsia"/>
              </w:rPr>
              <w:t>（２）</w:t>
            </w:r>
            <w:r w:rsidR="00D243D7" w:rsidRPr="002B60EF">
              <w:rPr>
                <w:rFonts w:asciiTheme="minorEastAsia" w:hAnsiTheme="minorEastAsia" w:hint="eastAsia"/>
              </w:rPr>
              <w:t>電力の地産地消</w:t>
            </w:r>
            <w:r w:rsidR="00D243D7" w:rsidRPr="00B91B22">
              <w:rPr>
                <w:rFonts w:asciiTheme="minorEastAsia" w:hAnsiTheme="minorEastAsia" w:hint="eastAsia"/>
              </w:rPr>
              <w:t>と災害に強い電力インフラシステム構築へ</w:t>
            </w:r>
            <w:r w:rsidR="00D243D7" w:rsidRPr="002B60EF">
              <w:rPr>
                <w:rFonts w:asciiTheme="minorEastAsia" w:hAnsiTheme="minorEastAsia" w:hint="eastAsia"/>
              </w:rPr>
              <w:t>の協力</w:t>
            </w:r>
          </w:p>
          <w:p w14:paraId="337F2579" w14:textId="5E04CA3E" w:rsidR="00A87878" w:rsidRDefault="00A87878" w:rsidP="00A87878">
            <w:pPr>
              <w:ind w:leftChars="129" w:left="271" w:firstLine="142"/>
              <w:rPr>
                <w:rFonts w:asciiTheme="minorEastAsia" w:hAnsiTheme="minorEastAsia"/>
              </w:rPr>
            </w:pPr>
            <w:r w:rsidRPr="002B60EF">
              <w:rPr>
                <w:rFonts w:asciiTheme="minorEastAsia" w:hAnsiTheme="minorEastAsia" w:hint="eastAsia"/>
              </w:rPr>
              <w:t>荒尾市においては</w:t>
            </w:r>
            <w:r w:rsidR="001D71A0" w:rsidRPr="002B60EF">
              <w:rPr>
                <w:rFonts w:asciiTheme="minorEastAsia" w:hAnsiTheme="minorEastAsia" w:hint="eastAsia"/>
              </w:rPr>
              <w:t>、</w:t>
            </w:r>
            <w:r w:rsidRPr="002B60EF">
              <w:rPr>
                <w:rFonts w:asciiTheme="minorEastAsia" w:hAnsiTheme="minorEastAsia" w:hint="eastAsia"/>
              </w:rPr>
              <w:t>平成</w:t>
            </w:r>
            <w:r w:rsidR="00F2797F" w:rsidRPr="002B60EF">
              <w:rPr>
                <w:rFonts w:asciiTheme="minorEastAsia" w:hAnsiTheme="minorEastAsia" w:hint="eastAsia"/>
              </w:rPr>
              <w:t>２９</w:t>
            </w:r>
            <w:r w:rsidRPr="002B60EF">
              <w:rPr>
                <w:rFonts w:asciiTheme="minorEastAsia" w:hAnsiTheme="minorEastAsia"/>
              </w:rPr>
              <w:t>年</w:t>
            </w:r>
            <w:r w:rsidR="00F2797F" w:rsidRPr="002B60EF">
              <w:rPr>
                <w:rFonts w:asciiTheme="minorEastAsia" w:hAnsiTheme="minorEastAsia" w:hint="eastAsia"/>
              </w:rPr>
              <w:t>１１</w:t>
            </w:r>
            <w:r w:rsidRPr="002B60EF">
              <w:rPr>
                <w:rFonts w:asciiTheme="minorEastAsia" w:hAnsiTheme="minorEastAsia"/>
              </w:rPr>
              <w:t>月に</w:t>
            </w:r>
            <w:r w:rsidR="001D71A0" w:rsidRPr="002B60EF">
              <w:rPr>
                <w:rFonts w:asciiTheme="minorEastAsia" w:hAnsiTheme="minorEastAsia" w:hint="eastAsia"/>
              </w:rPr>
              <w:t>株式会社グローバルエンジニアリング及び三井物産株式会社との三者において</w:t>
            </w:r>
            <w:r w:rsidRPr="002B60EF">
              <w:rPr>
                <w:rFonts w:asciiTheme="minorEastAsia" w:hAnsiTheme="minorEastAsia"/>
              </w:rPr>
              <w:t>「地域エネルギーの有効活用等を中心としたまちづくりに関する連携協定</w:t>
            </w:r>
            <w:r w:rsidRPr="002B60EF">
              <w:rPr>
                <w:rFonts w:asciiTheme="minorEastAsia" w:hAnsiTheme="minorEastAsia" w:hint="eastAsia"/>
              </w:rPr>
              <w:t>」を締結し</w:t>
            </w:r>
            <w:r w:rsidR="001D71A0" w:rsidRPr="002B60EF">
              <w:rPr>
                <w:rFonts w:asciiTheme="minorEastAsia" w:hAnsiTheme="minorEastAsia" w:hint="eastAsia"/>
              </w:rPr>
              <w:t>ました。この協定に基づき、市の活性化に資する取組として、電力の地産地消を目指しているためご協力ください。</w:t>
            </w:r>
          </w:p>
          <w:p w14:paraId="78CF8E74" w14:textId="109ECDA5" w:rsidR="006D698D" w:rsidRPr="002B60EF" w:rsidRDefault="00B211D7" w:rsidP="00A87878">
            <w:pPr>
              <w:ind w:leftChars="129" w:left="271" w:firstLine="142"/>
              <w:rPr>
                <w:rFonts w:asciiTheme="minorEastAsia" w:hAnsiTheme="minorEastAsia"/>
              </w:rPr>
            </w:pPr>
            <w:r w:rsidRPr="00B91B22">
              <w:rPr>
                <w:rFonts w:asciiTheme="minorEastAsia" w:hAnsiTheme="minorEastAsia" w:hint="eastAsia"/>
              </w:rPr>
              <w:t>また、このエリアにおいては、エリアエネルギーマネジメントの実施を予定しています。太陽光発電設備や蓄電池と合わせ、AEMS（エリアエネルギーマネジメントシステム）を活用したエネルギーコスト削減や、デマンドレスポンスによる電力需給バランスの効率化を通じて</w:t>
            </w:r>
            <w:r w:rsidR="001745AD" w:rsidRPr="00B91B22">
              <w:rPr>
                <w:rFonts w:asciiTheme="minorEastAsia" w:hAnsiTheme="minorEastAsia" w:hint="eastAsia"/>
              </w:rPr>
              <w:t>２０３０</w:t>
            </w:r>
            <w:r w:rsidRPr="00B91B22">
              <w:rPr>
                <w:rFonts w:asciiTheme="minorEastAsia" w:hAnsiTheme="minorEastAsia" w:hint="eastAsia"/>
              </w:rPr>
              <w:t>年カーボンニュートラルに寄与する取り組みを推進しますので、ご協力ください。</w:t>
            </w:r>
          </w:p>
          <w:p w14:paraId="3D7AF31F" w14:textId="1ABE3664" w:rsidR="004D5679" w:rsidRPr="006533DA" w:rsidRDefault="004D5679" w:rsidP="006533DA">
            <w:pPr>
              <w:rPr>
                <w:rFonts w:asciiTheme="minorEastAsia" w:hAnsiTheme="minorEastAsia"/>
              </w:rPr>
            </w:pPr>
          </w:p>
          <w:p w14:paraId="4E70BD13" w14:textId="003F9DC8" w:rsidR="005A1F90" w:rsidRPr="002B60EF" w:rsidRDefault="005A1F90" w:rsidP="006B073C">
            <w:pPr>
              <w:rPr>
                <w:rFonts w:asciiTheme="minorEastAsia" w:hAnsiTheme="minorEastAsia"/>
              </w:rPr>
            </w:pPr>
            <w:r w:rsidRPr="002B60EF">
              <w:rPr>
                <w:rFonts w:asciiTheme="minorEastAsia" w:hAnsiTheme="minorEastAsia" w:hint="eastAsia"/>
              </w:rPr>
              <w:t>（</w:t>
            </w:r>
            <w:r w:rsidR="00467779">
              <w:rPr>
                <w:rFonts w:asciiTheme="minorEastAsia" w:hAnsiTheme="minorEastAsia" w:hint="eastAsia"/>
              </w:rPr>
              <w:t>３</w:t>
            </w:r>
            <w:r w:rsidRPr="002B60EF">
              <w:rPr>
                <w:rFonts w:asciiTheme="minorEastAsia" w:hAnsiTheme="minorEastAsia" w:hint="eastAsia"/>
              </w:rPr>
              <w:t>）敷地内緑化等への協力</w:t>
            </w:r>
          </w:p>
          <w:p w14:paraId="768DF384" w14:textId="77777777" w:rsidR="005A1F90" w:rsidRDefault="005A1F90" w:rsidP="005A1F90">
            <w:pPr>
              <w:ind w:left="372" w:hangingChars="177" w:hanging="372"/>
              <w:rPr>
                <w:rFonts w:asciiTheme="minorEastAsia" w:hAnsiTheme="minorEastAsia"/>
              </w:rPr>
            </w:pPr>
            <w:r w:rsidRPr="002B60EF">
              <w:rPr>
                <w:rFonts w:asciiTheme="minorEastAsia" w:hAnsiTheme="minorEastAsia" w:hint="eastAsia"/>
              </w:rPr>
              <w:t xml:space="preserve">　　　敷地内については、可能な限り緑化に努め、屋外・壁面緑化などによる多様な緑の演出に努めてください。また地区計画で指定されている壁面後退部分は可能な限り歩道との段差を設けないよう配慮し、歩道と一体性のある公開的な空地や開放性のある植栽帯などとしてください。</w:t>
            </w:r>
          </w:p>
          <w:p w14:paraId="61D91B5E" w14:textId="77777777" w:rsidR="007A24A5" w:rsidRDefault="007A24A5" w:rsidP="005A1F90">
            <w:pPr>
              <w:ind w:left="372" w:hangingChars="177" w:hanging="372"/>
              <w:rPr>
                <w:rFonts w:asciiTheme="minorEastAsia" w:hAnsiTheme="minorEastAsia"/>
              </w:rPr>
            </w:pPr>
          </w:p>
          <w:p w14:paraId="07EBF3AB" w14:textId="77777777" w:rsidR="00EA610D" w:rsidRDefault="00EA610D" w:rsidP="005A1F90">
            <w:pPr>
              <w:ind w:left="372" w:hangingChars="177" w:hanging="372"/>
              <w:rPr>
                <w:rFonts w:asciiTheme="minorEastAsia" w:hAnsiTheme="minorEastAsia"/>
              </w:rPr>
            </w:pPr>
          </w:p>
          <w:p w14:paraId="01EF8F83" w14:textId="77777777" w:rsidR="00EA610D" w:rsidRDefault="00EA610D" w:rsidP="005A1F90">
            <w:pPr>
              <w:ind w:left="372" w:hangingChars="177" w:hanging="372"/>
              <w:rPr>
                <w:rFonts w:asciiTheme="minorEastAsia" w:hAnsiTheme="minorEastAsia"/>
              </w:rPr>
            </w:pPr>
          </w:p>
          <w:p w14:paraId="6548FD3A" w14:textId="6A26D30B" w:rsidR="007A24A5" w:rsidRDefault="007A24A5" w:rsidP="005A1F90">
            <w:pPr>
              <w:ind w:left="372" w:hangingChars="177" w:hanging="372"/>
              <w:rPr>
                <w:rFonts w:asciiTheme="minorEastAsia" w:hAnsiTheme="minorEastAsia"/>
              </w:rPr>
            </w:pPr>
            <w:r w:rsidRPr="002B60EF">
              <w:rPr>
                <w:rFonts w:asciiTheme="minorEastAsia" w:hAnsiTheme="minorEastAsia" w:hint="eastAsia"/>
              </w:rPr>
              <w:lastRenderedPageBreak/>
              <w:t>（</w:t>
            </w:r>
            <w:r>
              <w:rPr>
                <w:rFonts w:asciiTheme="minorEastAsia" w:hAnsiTheme="minorEastAsia" w:hint="eastAsia"/>
              </w:rPr>
              <w:t>４</w:t>
            </w:r>
            <w:r w:rsidRPr="002B60EF">
              <w:rPr>
                <w:rFonts w:asciiTheme="minorEastAsia" w:hAnsiTheme="minorEastAsia" w:hint="eastAsia"/>
              </w:rPr>
              <w:t>）</w:t>
            </w:r>
            <w:r>
              <w:rPr>
                <w:rFonts w:asciiTheme="minorEastAsia" w:hAnsiTheme="minorEastAsia" w:hint="eastAsia"/>
              </w:rPr>
              <w:t>地域開発に関する</w:t>
            </w:r>
            <w:r w:rsidRPr="002B60EF">
              <w:rPr>
                <w:rFonts w:asciiTheme="minorEastAsia" w:hAnsiTheme="minorEastAsia" w:hint="eastAsia"/>
              </w:rPr>
              <w:t>協力</w:t>
            </w:r>
          </w:p>
          <w:p w14:paraId="01F19303" w14:textId="0979667C" w:rsidR="007A24A5" w:rsidRPr="007A24A5" w:rsidRDefault="007A24A5" w:rsidP="005A1F90">
            <w:pPr>
              <w:ind w:left="372" w:hangingChars="177" w:hanging="372"/>
              <w:rPr>
                <w:rFonts w:asciiTheme="minorEastAsia" w:hAnsiTheme="minorEastAsia"/>
              </w:rPr>
            </w:pPr>
            <w:r>
              <w:rPr>
                <w:rFonts w:asciiTheme="minorEastAsia" w:hAnsiTheme="minorEastAsia" w:hint="eastAsia"/>
              </w:rPr>
              <w:t xml:space="preserve">　　　建設工事、操業に伴う役務、資材、物資及び原材料については、できる限り地元から優先して調達するよう努めてください。また、</w:t>
            </w:r>
            <w:r w:rsidR="009B649A">
              <w:rPr>
                <w:rFonts w:asciiTheme="minorEastAsia" w:hAnsiTheme="minorEastAsia" w:hint="eastAsia"/>
              </w:rPr>
              <w:t>事業を行う場合、地域開発の中核企業として、極力地元関連企業との融和に努めるとともに、地域産業の発展に</w:t>
            </w:r>
            <w:r w:rsidR="00D1181B">
              <w:rPr>
                <w:rFonts w:asciiTheme="minorEastAsia" w:hAnsiTheme="minorEastAsia" w:hint="eastAsia"/>
              </w:rPr>
              <w:t>ご</w:t>
            </w:r>
            <w:r w:rsidR="009B649A">
              <w:rPr>
                <w:rFonts w:asciiTheme="minorEastAsia" w:hAnsiTheme="minorEastAsia" w:hint="eastAsia"/>
              </w:rPr>
              <w:t>協力ください。</w:t>
            </w:r>
          </w:p>
          <w:p w14:paraId="6E7CC7AD" w14:textId="17F803B4" w:rsidR="007A24A5" w:rsidRDefault="007A24A5" w:rsidP="007A24A5">
            <w:pPr>
              <w:rPr>
                <w:rFonts w:asciiTheme="minorEastAsia" w:hAnsiTheme="minorEastAsia"/>
              </w:rPr>
            </w:pPr>
          </w:p>
          <w:p w14:paraId="68DE8BD0" w14:textId="236204DF" w:rsidR="00037BBF" w:rsidRDefault="00037BBF" w:rsidP="00037BBF">
            <w:pPr>
              <w:ind w:left="372" w:hangingChars="177" w:hanging="372"/>
              <w:rPr>
                <w:rFonts w:asciiTheme="minorEastAsia" w:hAnsiTheme="minorEastAsia"/>
              </w:rPr>
            </w:pPr>
            <w:r w:rsidRPr="002B60EF">
              <w:rPr>
                <w:rFonts w:asciiTheme="minorEastAsia" w:hAnsiTheme="minorEastAsia" w:hint="eastAsia"/>
              </w:rPr>
              <w:t>（</w:t>
            </w:r>
            <w:r>
              <w:rPr>
                <w:rFonts w:asciiTheme="minorEastAsia" w:hAnsiTheme="minorEastAsia" w:hint="eastAsia"/>
              </w:rPr>
              <w:t>５</w:t>
            </w:r>
            <w:r w:rsidRPr="002B60EF">
              <w:rPr>
                <w:rFonts w:asciiTheme="minorEastAsia" w:hAnsiTheme="minorEastAsia" w:hint="eastAsia"/>
              </w:rPr>
              <w:t>）</w:t>
            </w:r>
            <w:r>
              <w:rPr>
                <w:rFonts w:asciiTheme="minorEastAsia" w:hAnsiTheme="minorEastAsia" w:hint="eastAsia"/>
              </w:rPr>
              <w:t>地元出身者に対する雇用優先</w:t>
            </w:r>
          </w:p>
          <w:p w14:paraId="20B2DC5F" w14:textId="0E3595B5" w:rsidR="00037BBF" w:rsidRPr="00037BBF" w:rsidRDefault="00037BBF" w:rsidP="00037BBF">
            <w:pPr>
              <w:ind w:left="420" w:hangingChars="200" w:hanging="420"/>
              <w:rPr>
                <w:rFonts w:asciiTheme="minorEastAsia" w:hAnsiTheme="minorEastAsia"/>
              </w:rPr>
            </w:pPr>
            <w:r>
              <w:rPr>
                <w:rFonts w:asciiTheme="minorEastAsia" w:hAnsiTheme="minorEastAsia" w:hint="eastAsia"/>
              </w:rPr>
              <w:t xml:space="preserve">　　　事業を行う場合、必要な労働力については、他に優先して地元出身者を雇用するよう配慮してください。</w:t>
            </w:r>
          </w:p>
          <w:p w14:paraId="1C080DDE" w14:textId="772687C9" w:rsidR="00A740E6" w:rsidRPr="002B60EF" w:rsidRDefault="00A740E6" w:rsidP="00A740E6">
            <w:pPr>
              <w:rPr>
                <w:rFonts w:asciiTheme="minorEastAsia" w:hAnsiTheme="minorEastAsia"/>
              </w:rPr>
            </w:pPr>
          </w:p>
        </w:tc>
      </w:tr>
    </w:tbl>
    <w:p w14:paraId="5E17A1A9" w14:textId="77777777" w:rsidR="001071E0" w:rsidRDefault="001071E0" w:rsidP="001071E0">
      <w:pPr>
        <w:jc w:val="center"/>
        <w:rPr>
          <w:sz w:val="28"/>
          <w:szCs w:val="28"/>
        </w:rPr>
      </w:pPr>
    </w:p>
    <w:p w14:paraId="3945873D" w14:textId="3B620328" w:rsidR="001071E0" w:rsidRDefault="003A2A1A">
      <w:pPr>
        <w:widowControl/>
        <w:jc w:val="left"/>
        <w:rPr>
          <w:sz w:val="28"/>
          <w:szCs w:val="28"/>
        </w:rPr>
      </w:pPr>
      <w:r>
        <w:rPr>
          <w:sz w:val="28"/>
          <w:szCs w:val="28"/>
        </w:rPr>
        <w:br w:type="page"/>
      </w:r>
    </w:p>
    <w:p w14:paraId="678CC9F9" w14:textId="4BA1B207" w:rsidR="001071E0" w:rsidRPr="002B60EF" w:rsidRDefault="001071E0" w:rsidP="001071E0">
      <w:pPr>
        <w:jc w:val="center"/>
        <w:rPr>
          <w:rFonts w:asciiTheme="minorEastAsia" w:hAnsiTheme="minorEastAsia"/>
          <w:sz w:val="28"/>
          <w:szCs w:val="28"/>
        </w:rPr>
      </w:pPr>
      <w:r w:rsidRPr="002B60EF">
        <w:rPr>
          <w:rFonts w:asciiTheme="minorEastAsia" w:hAnsiTheme="minorEastAsia" w:hint="eastAsia"/>
          <w:sz w:val="28"/>
          <w:szCs w:val="28"/>
        </w:rPr>
        <w:lastRenderedPageBreak/>
        <w:t>物　件　調　書</w:t>
      </w:r>
    </w:p>
    <w:tbl>
      <w:tblPr>
        <w:tblStyle w:val="a9"/>
        <w:tblW w:w="8494" w:type="dxa"/>
        <w:tblLook w:val="04A0" w:firstRow="1" w:lastRow="0" w:firstColumn="1" w:lastColumn="0" w:noHBand="0" w:noVBand="1"/>
      </w:tblPr>
      <w:tblGrid>
        <w:gridCol w:w="1125"/>
        <w:gridCol w:w="1133"/>
        <w:gridCol w:w="1559"/>
        <w:gridCol w:w="1559"/>
        <w:gridCol w:w="1559"/>
        <w:gridCol w:w="1559"/>
      </w:tblGrid>
      <w:tr w:rsidR="00DF4E15" w:rsidRPr="002B60EF" w14:paraId="3BB253ED" w14:textId="77777777" w:rsidTr="00B25C76">
        <w:trPr>
          <w:trHeight w:val="567"/>
        </w:trPr>
        <w:tc>
          <w:tcPr>
            <w:tcW w:w="2258" w:type="dxa"/>
            <w:gridSpan w:val="2"/>
            <w:vAlign w:val="center"/>
          </w:tcPr>
          <w:p w14:paraId="43EFA77E" w14:textId="77777777" w:rsidR="00DF4E15" w:rsidRPr="002F65EF" w:rsidRDefault="00DF4E15" w:rsidP="00B25C76">
            <w:pPr>
              <w:rPr>
                <w:rFonts w:asciiTheme="minorEastAsia" w:hAnsiTheme="minorEastAsia"/>
              </w:rPr>
            </w:pPr>
            <w:r w:rsidRPr="002F65EF">
              <w:rPr>
                <w:rFonts w:asciiTheme="minorEastAsia" w:hAnsiTheme="minorEastAsia" w:hint="eastAsia"/>
              </w:rPr>
              <w:t>所在地</w:t>
            </w:r>
          </w:p>
        </w:tc>
        <w:tc>
          <w:tcPr>
            <w:tcW w:w="6236" w:type="dxa"/>
            <w:gridSpan w:val="4"/>
            <w:vAlign w:val="center"/>
          </w:tcPr>
          <w:p w14:paraId="5BF96B8E" w14:textId="77777777" w:rsidR="00DF4E15" w:rsidRPr="002F65EF" w:rsidRDefault="00DF4E15" w:rsidP="00B25C76">
            <w:pPr>
              <w:rPr>
                <w:rFonts w:asciiTheme="minorEastAsia" w:hAnsiTheme="minorEastAsia"/>
              </w:rPr>
            </w:pPr>
            <w:r w:rsidRPr="002F65EF">
              <w:rPr>
                <w:rFonts w:asciiTheme="minorEastAsia" w:hAnsiTheme="minorEastAsia" w:hint="eastAsia"/>
              </w:rPr>
              <w:t>荒尾都市計画事業南新地土地区画整理事業地内</w:t>
            </w:r>
          </w:p>
          <w:p w14:paraId="0AA01E2D" w14:textId="5ADFDA0D" w:rsidR="00DF4E15" w:rsidRPr="002F65EF" w:rsidRDefault="00DF4E15" w:rsidP="00B25C76">
            <w:pPr>
              <w:rPr>
                <w:rFonts w:asciiTheme="minorEastAsia" w:hAnsiTheme="minorEastAsia"/>
              </w:rPr>
            </w:pPr>
            <w:r w:rsidRPr="002F65EF">
              <w:rPr>
                <w:rFonts w:asciiTheme="minorEastAsia" w:hAnsiTheme="minorEastAsia" w:hint="eastAsia"/>
              </w:rPr>
              <w:t>17-1街区</w:t>
            </w:r>
            <w:r w:rsidR="002C3C8B">
              <w:rPr>
                <w:rFonts w:asciiTheme="minorEastAsia" w:hAnsiTheme="minorEastAsia" w:hint="eastAsia"/>
              </w:rPr>
              <w:t>1画地</w:t>
            </w:r>
          </w:p>
        </w:tc>
      </w:tr>
      <w:tr w:rsidR="00DF4E15" w:rsidRPr="002B60EF" w14:paraId="70AE802D" w14:textId="77777777" w:rsidTr="00B25C76">
        <w:trPr>
          <w:trHeight w:val="567"/>
        </w:trPr>
        <w:tc>
          <w:tcPr>
            <w:tcW w:w="2258" w:type="dxa"/>
            <w:gridSpan w:val="2"/>
            <w:vAlign w:val="center"/>
          </w:tcPr>
          <w:p w14:paraId="434A920D" w14:textId="77777777" w:rsidR="00DF4E15" w:rsidRPr="002F65EF" w:rsidRDefault="00DF4E15" w:rsidP="00B25C76">
            <w:pPr>
              <w:rPr>
                <w:rFonts w:asciiTheme="minorEastAsia" w:hAnsiTheme="minorEastAsia"/>
              </w:rPr>
            </w:pPr>
            <w:r w:rsidRPr="002F65EF">
              <w:rPr>
                <w:rFonts w:asciiTheme="minorEastAsia" w:hAnsiTheme="minorEastAsia" w:hint="eastAsia"/>
              </w:rPr>
              <w:t>面積</w:t>
            </w:r>
          </w:p>
        </w:tc>
        <w:tc>
          <w:tcPr>
            <w:tcW w:w="6236" w:type="dxa"/>
            <w:gridSpan w:val="4"/>
            <w:vAlign w:val="center"/>
          </w:tcPr>
          <w:p w14:paraId="1ED1C63B" w14:textId="77777777" w:rsidR="00DF4E15" w:rsidRPr="002F65EF" w:rsidRDefault="00DF4E15" w:rsidP="00B25C76">
            <w:pPr>
              <w:rPr>
                <w:rFonts w:asciiTheme="minorEastAsia" w:hAnsiTheme="minorEastAsia"/>
              </w:rPr>
            </w:pPr>
            <w:r w:rsidRPr="002F65EF">
              <w:rPr>
                <w:rFonts w:asciiTheme="minorEastAsia" w:hAnsiTheme="minorEastAsia" w:hint="eastAsia"/>
              </w:rPr>
              <w:t>9,842.84㎡</w:t>
            </w:r>
          </w:p>
        </w:tc>
      </w:tr>
      <w:tr w:rsidR="00DF4E15" w:rsidRPr="002B60EF" w14:paraId="2C45A87A" w14:textId="77777777" w:rsidTr="00B25C76">
        <w:trPr>
          <w:trHeight w:val="383"/>
        </w:trPr>
        <w:tc>
          <w:tcPr>
            <w:tcW w:w="2258" w:type="dxa"/>
            <w:gridSpan w:val="2"/>
            <w:vMerge w:val="restart"/>
            <w:vAlign w:val="center"/>
          </w:tcPr>
          <w:p w14:paraId="717827C5" w14:textId="77777777" w:rsidR="00DF4E15" w:rsidRPr="002F65EF" w:rsidRDefault="00DF4E15" w:rsidP="00B25C76">
            <w:pPr>
              <w:rPr>
                <w:rFonts w:asciiTheme="minorEastAsia" w:hAnsiTheme="minorEastAsia"/>
              </w:rPr>
            </w:pPr>
            <w:r w:rsidRPr="002F65EF">
              <w:rPr>
                <w:rFonts w:asciiTheme="minorEastAsia" w:hAnsiTheme="minorEastAsia" w:hint="eastAsia"/>
              </w:rPr>
              <w:t>都市計画法及び建築基準法に基づく制限</w:t>
            </w:r>
          </w:p>
        </w:tc>
        <w:tc>
          <w:tcPr>
            <w:tcW w:w="1559" w:type="dxa"/>
            <w:vAlign w:val="center"/>
          </w:tcPr>
          <w:p w14:paraId="299AA049" w14:textId="77777777" w:rsidR="00DF4E15" w:rsidRPr="002F65EF" w:rsidRDefault="00DF4E15" w:rsidP="00B25C76">
            <w:pPr>
              <w:rPr>
                <w:rFonts w:asciiTheme="minorEastAsia" w:hAnsiTheme="minorEastAsia"/>
              </w:rPr>
            </w:pPr>
            <w:r w:rsidRPr="002F65EF">
              <w:rPr>
                <w:rFonts w:asciiTheme="minorEastAsia" w:hAnsiTheme="minorEastAsia" w:hint="eastAsia"/>
              </w:rPr>
              <w:t>都市計画区域</w:t>
            </w:r>
          </w:p>
        </w:tc>
        <w:tc>
          <w:tcPr>
            <w:tcW w:w="4677" w:type="dxa"/>
            <w:gridSpan w:val="3"/>
            <w:vAlign w:val="center"/>
          </w:tcPr>
          <w:p w14:paraId="2C03E3C4" w14:textId="77777777" w:rsidR="00DF4E15" w:rsidRPr="002F65EF" w:rsidRDefault="00DF4E15" w:rsidP="00B25C76">
            <w:pPr>
              <w:rPr>
                <w:rFonts w:asciiTheme="minorEastAsia" w:hAnsiTheme="minorEastAsia"/>
              </w:rPr>
            </w:pPr>
            <w:r w:rsidRPr="002F65EF">
              <w:rPr>
                <w:rFonts w:asciiTheme="minorEastAsia" w:hAnsiTheme="minorEastAsia" w:hint="eastAsia"/>
              </w:rPr>
              <w:t>非線引き区域</w:t>
            </w:r>
          </w:p>
        </w:tc>
      </w:tr>
      <w:tr w:rsidR="00DF4E15" w:rsidRPr="002B60EF" w14:paraId="40787C69" w14:textId="77777777" w:rsidTr="00B25C76">
        <w:trPr>
          <w:trHeight w:val="383"/>
        </w:trPr>
        <w:tc>
          <w:tcPr>
            <w:tcW w:w="2258" w:type="dxa"/>
            <w:gridSpan w:val="2"/>
            <w:vMerge/>
            <w:vAlign w:val="center"/>
          </w:tcPr>
          <w:p w14:paraId="075D14BC" w14:textId="77777777" w:rsidR="00DF4E15" w:rsidRPr="002F65EF" w:rsidRDefault="00DF4E15" w:rsidP="00B25C76">
            <w:pPr>
              <w:rPr>
                <w:rFonts w:asciiTheme="minorEastAsia" w:hAnsiTheme="minorEastAsia"/>
              </w:rPr>
            </w:pPr>
          </w:p>
        </w:tc>
        <w:tc>
          <w:tcPr>
            <w:tcW w:w="1559" w:type="dxa"/>
            <w:vAlign w:val="center"/>
          </w:tcPr>
          <w:p w14:paraId="18F11D8E" w14:textId="77777777" w:rsidR="00DF4E15" w:rsidRPr="002F65EF" w:rsidRDefault="00DF4E15" w:rsidP="00B25C76">
            <w:pPr>
              <w:rPr>
                <w:rFonts w:asciiTheme="minorEastAsia" w:hAnsiTheme="minorEastAsia"/>
              </w:rPr>
            </w:pPr>
            <w:r w:rsidRPr="002F65EF">
              <w:rPr>
                <w:rFonts w:asciiTheme="minorEastAsia" w:hAnsiTheme="minorEastAsia" w:hint="eastAsia"/>
              </w:rPr>
              <w:t>用途地域</w:t>
            </w:r>
          </w:p>
        </w:tc>
        <w:tc>
          <w:tcPr>
            <w:tcW w:w="4677" w:type="dxa"/>
            <w:gridSpan w:val="3"/>
            <w:vAlign w:val="center"/>
          </w:tcPr>
          <w:p w14:paraId="75079F55" w14:textId="77777777" w:rsidR="00DF4E15" w:rsidRPr="002F65EF" w:rsidRDefault="00DF4E15" w:rsidP="00B25C76">
            <w:pPr>
              <w:rPr>
                <w:rFonts w:asciiTheme="minorEastAsia" w:hAnsiTheme="minorEastAsia"/>
              </w:rPr>
            </w:pPr>
            <w:r w:rsidRPr="002F65EF">
              <w:rPr>
                <w:rFonts w:asciiTheme="minorEastAsia" w:hAnsiTheme="minorEastAsia" w:hint="eastAsia"/>
              </w:rPr>
              <w:t>近隣商業地域</w:t>
            </w:r>
          </w:p>
        </w:tc>
      </w:tr>
      <w:tr w:rsidR="00DF4E15" w:rsidRPr="002B60EF" w14:paraId="052CBA2C" w14:textId="77777777" w:rsidTr="00B25C76">
        <w:trPr>
          <w:trHeight w:val="383"/>
        </w:trPr>
        <w:tc>
          <w:tcPr>
            <w:tcW w:w="2258" w:type="dxa"/>
            <w:gridSpan w:val="2"/>
            <w:vMerge/>
            <w:vAlign w:val="center"/>
          </w:tcPr>
          <w:p w14:paraId="69499DC9" w14:textId="77777777" w:rsidR="00DF4E15" w:rsidRPr="002F65EF" w:rsidRDefault="00DF4E15" w:rsidP="00B25C76">
            <w:pPr>
              <w:rPr>
                <w:rFonts w:asciiTheme="minorEastAsia" w:hAnsiTheme="minorEastAsia"/>
              </w:rPr>
            </w:pPr>
          </w:p>
        </w:tc>
        <w:tc>
          <w:tcPr>
            <w:tcW w:w="1559" w:type="dxa"/>
            <w:vAlign w:val="center"/>
          </w:tcPr>
          <w:p w14:paraId="48371976" w14:textId="77777777" w:rsidR="00DF4E15" w:rsidRPr="002F65EF" w:rsidRDefault="00DF4E15" w:rsidP="00B25C76">
            <w:pPr>
              <w:rPr>
                <w:rFonts w:asciiTheme="minorEastAsia" w:hAnsiTheme="minorEastAsia"/>
              </w:rPr>
            </w:pPr>
            <w:r w:rsidRPr="002F65EF">
              <w:rPr>
                <w:rFonts w:asciiTheme="minorEastAsia" w:hAnsiTheme="minorEastAsia" w:hint="eastAsia"/>
              </w:rPr>
              <w:t>指定建蔽率</w:t>
            </w:r>
          </w:p>
        </w:tc>
        <w:tc>
          <w:tcPr>
            <w:tcW w:w="4677" w:type="dxa"/>
            <w:gridSpan w:val="3"/>
            <w:vAlign w:val="center"/>
          </w:tcPr>
          <w:p w14:paraId="04D89DDC" w14:textId="77777777" w:rsidR="00DF4E15" w:rsidRPr="002F65EF" w:rsidRDefault="00DF4E15" w:rsidP="00B25C76">
            <w:pPr>
              <w:rPr>
                <w:rFonts w:asciiTheme="minorEastAsia" w:hAnsiTheme="minorEastAsia"/>
              </w:rPr>
            </w:pPr>
            <w:r w:rsidRPr="002F65EF">
              <w:rPr>
                <w:rFonts w:asciiTheme="minorEastAsia" w:hAnsiTheme="minorEastAsia" w:hint="eastAsia"/>
              </w:rPr>
              <w:t>80％</w:t>
            </w:r>
          </w:p>
        </w:tc>
      </w:tr>
      <w:tr w:rsidR="00DF4E15" w:rsidRPr="002B60EF" w14:paraId="24896763" w14:textId="77777777" w:rsidTr="00B25C76">
        <w:trPr>
          <w:trHeight w:val="383"/>
        </w:trPr>
        <w:tc>
          <w:tcPr>
            <w:tcW w:w="2258" w:type="dxa"/>
            <w:gridSpan w:val="2"/>
            <w:vMerge/>
            <w:vAlign w:val="center"/>
          </w:tcPr>
          <w:p w14:paraId="1FEED4C5" w14:textId="77777777" w:rsidR="00DF4E15" w:rsidRPr="002F65EF" w:rsidRDefault="00DF4E15" w:rsidP="00B25C76">
            <w:pPr>
              <w:rPr>
                <w:rFonts w:asciiTheme="minorEastAsia" w:hAnsiTheme="minorEastAsia"/>
              </w:rPr>
            </w:pPr>
          </w:p>
        </w:tc>
        <w:tc>
          <w:tcPr>
            <w:tcW w:w="1559" w:type="dxa"/>
            <w:vAlign w:val="center"/>
          </w:tcPr>
          <w:p w14:paraId="2865588B" w14:textId="77777777" w:rsidR="00DF4E15" w:rsidRPr="002F65EF" w:rsidRDefault="00DF4E15" w:rsidP="00B25C76">
            <w:pPr>
              <w:rPr>
                <w:rFonts w:asciiTheme="minorEastAsia" w:hAnsiTheme="minorEastAsia"/>
              </w:rPr>
            </w:pPr>
            <w:r w:rsidRPr="002F65EF">
              <w:rPr>
                <w:rFonts w:asciiTheme="minorEastAsia" w:hAnsiTheme="minorEastAsia" w:hint="eastAsia"/>
              </w:rPr>
              <w:t>指定容積率</w:t>
            </w:r>
          </w:p>
        </w:tc>
        <w:tc>
          <w:tcPr>
            <w:tcW w:w="4677" w:type="dxa"/>
            <w:gridSpan w:val="3"/>
            <w:vAlign w:val="center"/>
          </w:tcPr>
          <w:p w14:paraId="53029134" w14:textId="77777777" w:rsidR="00DF4E15" w:rsidRPr="002F65EF" w:rsidRDefault="00DF4E15" w:rsidP="00B25C76">
            <w:pPr>
              <w:rPr>
                <w:rFonts w:asciiTheme="minorEastAsia" w:hAnsiTheme="minorEastAsia"/>
              </w:rPr>
            </w:pPr>
            <w:r w:rsidRPr="002F65EF">
              <w:rPr>
                <w:rFonts w:asciiTheme="minorEastAsia" w:hAnsiTheme="minorEastAsia" w:hint="eastAsia"/>
              </w:rPr>
              <w:t>200％</w:t>
            </w:r>
          </w:p>
        </w:tc>
      </w:tr>
      <w:tr w:rsidR="00DF4E15" w:rsidRPr="002B60EF" w14:paraId="4CC56701" w14:textId="77777777" w:rsidTr="00B25C76">
        <w:trPr>
          <w:trHeight w:val="383"/>
        </w:trPr>
        <w:tc>
          <w:tcPr>
            <w:tcW w:w="2258" w:type="dxa"/>
            <w:gridSpan w:val="2"/>
            <w:vMerge/>
            <w:vAlign w:val="center"/>
          </w:tcPr>
          <w:p w14:paraId="464FFF3B" w14:textId="77777777" w:rsidR="00DF4E15" w:rsidRPr="002F65EF" w:rsidRDefault="00DF4E15" w:rsidP="00B25C76">
            <w:pPr>
              <w:rPr>
                <w:rFonts w:asciiTheme="minorEastAsia" w:hAnsiTheme="minorEastAsia"/>
              </w:rPr>
            </w:pPr>
          </w:p>
        </w:tc>
        <w:tc>
          <w:tcPr>
            <w:tcW w:w="1559" w:type="dxa"/>
            <w:vAlign w:val="center"/>
          </w:tcPr>
          <w:p w14:paraId="05FF521B" w14:textId="77777777" w:rsidR="00DF4E15" w:rsidRPr="002F65EF" w:rsidRDefault="00DF4E15" w:rsidP="00B25C76">
            <w:pPr>
              <w:rPr>
                <w:rFonts w:asciiTheme="minorEastAsia" w:hAnsiTheme="minorEastAsia"/>
              </w:rPr>
            </w:pPr>
            <w:r w:rsidRPr="002F65EF">
              <w:rPr>
                <w:rFonts w:asciiTheme="minorEastAsia" w:hAnsiTheme="minorEastAsia" w:hint="eastAsia"/>
              </w:rPr>
              <w:t>防火地域</w:t>
            </w:r>
          </w:p>
        </w:tc>
        <w:tc>
          <w:tcPr>
            <w:tcW w:w="4677" w:type="dxa"/>
            <w:gridSpan w:val="3"/>
            <w:vAlign w:val="center"/>
          </w:tcPr>
          <w:p w14:paraId="2EFD76DA" w14:textId="77777777" w:rsidR="00DF4E15" w:rsidRPr="002F65EF" w:rsidRDefault="00DF4E15" w:rsidP="00B25C76">
            <w:pPr>
              <w:rPr>
                <w:rFonts w:asciiTheme="minorEastAsia" w:hAnsiTheme="minorEastAsia"/>
              </w:rPr>
            </w:pPr>
            <w:r w:rsidRPr="002F65EF">
              <w:rPr>
                <w:rFonts w:asciiTheme="minorEastAsia" w:hAnsiTheme="minorEastAsia" w:hint="eastAsia"/>
              </w:rPr>
              <w:t>法第22条区域</w:t>
            </w:r>
          </w:p>
        </w:tc>
      </w:tr>
      <w:tr w:rsidR="00DF4E15" w:rsidRPr="002B60EF" w14:paraId="553F5E9A" w14:textId="77777777" w:rsidTr="00B25C76">
        <w:trPr>
          <w:trHeight w:val="383"/>
        </w:trPr>
        <w:tc>
          <w:tcPr>
            <w:tcW w:w="2258" w:type="dxa"/>
            <w:gridSpan w:val="2"/>
            <w:vMerge/>
            <w:vAlign w:val="center"/>
          </w:tcPr>
          <w:p w14:paraId="4C0D7B16" w14:textId="77777777" w:rsidR="00DF4E15" w:rsidRPr="002F65EF" w:rsidRDefault="00DF4E15" w:rsidP="00B25C76">
            <w:pPr>
              <w:rPr>
                <w:rFonts w:asciiTheme="minorEastAsia" w:hAnsiTheme="minorEastAsia"/>
              </w:rPr>
            </w:pPr>
          </w:p>
        </w:tc>
        <w:tc>
          <w:tcPr>
            <w:tcW w:w="1559" w:type="dxa"/>
            <w:vAlign w:val="center"/>
          </w:tcPr>
          <w:p w14:paraId="3C37E025" w14:textId="77777777" w:rsidR="00DF4E15" w:rsidRPr="002F65EF" w:rsidRDefault="00DF4E15" w:rsidP="00B25C76">
            <w:pPr>
              <w:rPr>
                <w:rFonts w:asciiTheme="minorEastAsia" w:hAnsiTheme="minorEastAsia"/>
              </w:rPr>
            </w:pPr>
            <w:r w:rsidRPr="002F65EF">
              <w:rPr>
                <w:rFonts w:asciiTheme="minorEastAsia" w:hAnsiTheme="minorEastAsia" w:hint="eastAsia"/>
              </w:rPr>
              <w:t>地区計画</w:t>
            </w:r>
          </w:p>
        </w:tc>
        <w:tc>
          <w:tcPr>
            <w:tcW w:w="4677" w:type="dxa"/>
            <w:gridSpan w:val="3"/>
            <w:vAlign w:val="center"/>
          </w:tcPr>
          <w:p w14:paraId="469ECD86" w14:textId="77777777" w:rsidR="00DF4E15" w:rsidRPr="002F65EF" w:rsidRDefault="00DF4E15" w:rsidP="00B25C76">
            <w:pPr>
              <w:rPr>
                <w:rFonts w:asciiTheme="minorEastAsia" w:hAnsiTheme="minorEastAsia"/>
              </w:rPr>
            </w:pPr>
            <w:r w:rsidRPr="002F65EF">
              <w:rPr>
                <w:rFonts w:asciiTheme="minorEastAsia" w:hAnsiTheme="minorEastAsia" w:hint="eastAsia"/>
              </w:rPr>
              <w:t>南新地地区 地区計画B地区</w:t>
            </w:r>
          </w:p>
        </w:tc>
      </w:tr>
      <w:tr w:rsidR="00DF4E15" w:rsidRPr="002B60EF" w14:paraId="521FF81C" w14:textId="77777777" w:rsidTr="00B25C76">
        <w:trPr>
          <w:trHeight w:val="482"/>
        </w:trPr>
        <w:tc>
          <w:tcPr>
            <w:tcW w:w="2258" w:type="dxa"/>
            <w:gridSpan w:val="2"/>
            <w:vAlign w:val="center"/>
          </w:tcPr>
          <w:p w14:paraId="7B1D1A60" w14:textId="77777777" w:rsidR="00DF4E15" w:rsidRPr="002F65EF" w:rsidRDefault="00DF4E15" w:rsidP="00B25C76">
            <w:pPr>
              <w:rPr>
                <w:rFonts w:asciiTheme="minorEastAsia" w:hAnsiTheme="minorEastAsia"/>
              </w:rPr>
            </w:pPr>
            <w:r w:rsidRPr="002F65EF">
              <w:rPr>
                <w:rFonts w:asciiTheme="minorEastAsia" w:hAnsiTheme="minorEastAsia" w:hint="eastAsia"/>
              </w:rPr>
              <w:t>上記以外の法令に基づく制限</w:t>
            </w:r>
          </w:p>
        </w:tc>
        <w:tc>
          <w:tcPr>
            <w:tcW w:w="6236" w:type="dxa"/>
            <w:gridSpan w:val="4"/>
            <w:vAlign w:val="center"/>
          </w:tcPr>
          <w:p w14:paraId="2689CC50" w14:textId="77777777" w:rsidR="00DF4E15" w:rsidRPr="002F65EF" w:rsidRDefault="00DF4E15" w:rsidP="00B25C76">
            <w:pPr>
              <w:rPr>
                <w:rFonts w:asciiTheme="minorEastAsia" w:hAnsiTheme="minorEastAsia"/>
              </w:rPr>
            </w:pPr>
            <w:r w:rsidRPr="002F65EF">
              <w:rPr>
                <w:rFonts w:asciiTheme="minorEastAsia" w:hAnsiTheme="minorEastAsia" w:hint="eastAsia"/>
              </w:rPr>
              <w:t>景観法（景観形成重点地区）</w:t>
            </w:r>
          </w:p>
          <w:p w14:paraId="1B511BFE" w14:textId="77777777" w:rsidR="00DF4E15" w:rsidRDefault="00DF4E15" w:rsidP="00B25C76">
            <w:pPr>
              <w:rPr>
                <w:rFonts w:asciiTheme="minorEastAsia" w:hAnsiTheme="minorEastAsia"/>
              </w:rPr>
            </w:pPr>
            <w:r w:rsidRPr="002F65EF">
              <w:rPr>
                <w:rFonts w:asciiTheme="minorEastAsia" w:hAnsiTheme="minorEastAsia" w:hint="eastAsia"/>
              </w:rPr>
              <w:t>海岸法（海岸保全区域）</w:t>
            </w:r>
          </w:p>
          <w:p w14:paraId="0F6FE139" w14:textId="5529C435" w:rsidR="00A50920" w:rsidRPr="002F65EF" w:rsidRDefault="00A50920" w:rsidP="00B25C76">
            <w:pPr>
              <w:rPr>
                <w:rFonts w:asciiTheme="minorEastAsia" w:hAnsiTheme="minorEastAsia"/>
              </w:rPr>
            </w:pPr>
            <w:r>
              <w:rPr>
                <w:rFonts w:asciiTheme="minorEastAsia" w:hAnsiTheme="minorEastAsia" w:hint="eastAsia"/>
              </w:rPr>
              <w:t>港湾法（港湾隣接地域）</w:t>
            </w:r>
          </w:p>
        </w:tc>
      </w:tr>
      <w:tr w:rsidR="00DF4E15" w:rsidRPr="002B60EF" w14:paraId="2BF12322" w14:textId="77777777" w:rsidTr="00B25C76">
        <w:trPr>
          <w:trHeight w:val="396"/>
        </w:trPr>
        <w:tc>
          <w:tcPr>
            <w:tcW w:w="1125" w:type="dxa"/>
            <w:vMerge w:val="restart"/>
            <w:vAlign w:val="center"/>
          </w:tcPr>
          <w:p w14:paraId="2F7E310D" w14:textId="77777777" w:rsidR="00DF4E15" w:rsidRPr="002F65EF" w:rsidRDefault="00DF4E15" w:rsidP="00B25C76">
            <w:pPr>
              <w:rPr>
                <w:rFonts w:asciiTheme="minorEastAsia" w:hAnsiTheme="minorEastAsia"/>
                <w:highlight w:val="yellow"/>
              </w:rPr>
            </w:pPr>
          </w:p>
          <w:p w14:paraId="172C8243" w14:textId="77777777" w:rsidR="00DF4E15" w:rsidRPr="002F65EF" w:rsidRDefault="00DF4E15" w:rsidP="00B25C76">
            <w:pPr>
              <w:rPr>
                <w:rFonts w:asciiTheme="minorEastAsia" w:hAnsiTheme="minorEastAsia"/>
                <w:highlight w:val="yellow"/>
              </w:rPr>
            </w:pPr>
          </w:p>
          <w:p w14:paraId="218E0335" w14:textId="77777777" w:rsidR="00DF4E15" w:rsidRPr="002F65EF" w:rsidRDefault="00DF4E15" w:rsidP="00B25C76">
            <w:pPr>
              <w:rPr>
                <w:rFonts w:asciiTheme="minorEastAsia" w:hAnsiTheme="minorEastAsia"/>
              </w:rPr>
            </w:pPr>
            <w:r w:rsidRPr="002F65EF">
              <w:rPr>
                <w:rFonts w:asciiTheme="minorEastAsia" w:hAnsiTheme="minorEastAsia" w:hint="eastAsia"/>
              </w:rPr>
              <w:t>インフラ整備状況</w:t>
            </w:r>
          </w:p>
        </w:tc>
        <w:tc>
          <w:tcPr>
            <w:tcW w:w="1133" w:type="dxa"/>
            <w:vAlign w:val="center"/>
          </w:tcPr>
          <w:p w14:paraId="601DCAF0"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接面道路</w:t>
            </w:r>
          </w:p>
        </w:tc>
        <w:tc>
          <w:tcPr>
            <w:tcW w:w="1559" w:type="dxa"/>
            <w:tcBorders>
              <w:right w:val="dotted" w:sz="4" w:space="0" w:color="auto"/>
            </w:tcBorders>
            <w:vAlign w:val="center"/>
          </w:tcPr>
          <w:p w14:paraId="71FF4C59"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北側道路</w:t>
            </w:r>
          </w:p>
        </w:tc>
        <w:tc>
          <w:tcPr>
            <w:tcW w:w="1559" w:type="dxa"/>
            <w:tcBorders>
              <w:left w:val="dotted" w:sz="4" w:space="0" w:color="auto"/>
              <w:right w:val="dotted" w:sz="4" w:space="0" w:color="auto"/>
            </w:tcBorders>
            <w:vAlign w:val="center"/>
          </w:tcPr>
          <w:p w14:paraId="6A20F980"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南側道路</w:t>
            </w:r>
          </w:p>
        </w:tc>
        <w:tc>
          <w:tcPr>
            <w:tcW w:w="1559" w:type="dxa"/>
            <w:tcBorders>
              <w:left w:val="dotted" w:sz="4" w:space="0" w:color="auto"/>
              <w:right w:val="dotted" w:sz="4" w:space="0" w:color="auto"/>
            </w:tcBorders>
            <w:vAlign w:val="center"/>
          </w:tcPr>
          <w:p w14:paraId="0E10976B"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西側道路</w:t>
            </w:r>
          </w:p>
        </w:tc>
        <w:tc>
          <w:tcPr>
            <w:tcW w:w="1559" w:type="dxa"/>
            <w:tcBorders>
              <w:left w:val="dotted" w:sz="4" w:space="0" w:color="auto"/>
            </w:tcBorders>
            <w:vAlign w:val="center"/>
          </w:tcPr>
          <w:p w14:paraId="2D8D9746"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東側道路</w:t>
            </w:r>
          </w:p>
        </w:tc>
      </w:tr>
      <w:tr w:rsidR="00DF4E15" w:rsidRPr="002B60EF" w14:paraId="585E2599" w14:textId="77777777" w:rsidTr="00B25C76">
        <w:trPr>
          <w:trHeight w:val="286"/>
        </w:trPr>
        <w:tc>
          <w:tcPr>
            <w:tcW w:w="1125" w:type="dxa"/>
            <w:vMerge/>
            <w:vAlign w:val="center"/>
          </w:tcPr>
          <w:p w14:paraId="5CDDACDC" w14:textId="77777777" w:rsidR="00DF4E15" w:rsidRPr="002F65EF" w:rsidRDefault="00DF4E15" w:rsidP="00B25C76">
            <w:pPr>
              <w:rPr>
                <w:rFonts w:asciiTheme="minorEastAsia" w:hAnsiTheme="minorEastAsia"/>
              </w:rPr>
            </w:pPr>
          </w:p>
        </w:tc>
        <w:tc>
          <w:tcPr>
            <w:tcW w:w="1133" w:type="dxa"/>
            <w:vAlign w:val="center"/>
          </w:tcPr>
          <w:p w14:paraId="3F3D6823"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道路種別</w:t>
            </w:r>
          </w:p>
        </w:tc>
        <w:tc>
          <w:tcPr>
            <w:tcW w:w="1559" w:type="dxa"/>
            <w:tcBorders>
              <w:right w:val="dotted" w:sz="4" w:space="0" w:color="auto"/>
            </w:tcBorders>
            <w:vAlign w:val="center"/>
          </w:tcPr>
          <w:p w14:paraId="31D0D5FD"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市道</w:t>
            </w:r>
          </w:p>
        </w:tc>
        <w:tc>
          <w:tcPr>
            <w:tcW w:w="1559" w:type="dxa"/>
            <w:tcBorders>
              <w:left w:val="dotted" w:sz="4" w:space="0" w:color="auto"/>
              <w:right w:val="dotted" w:sz="4" w:space="0" w:color="auto"/>
            </w:tcBorders>
            <w:vAlign w:val="center"/>
          </w:tcPr>
          <w:p w14:paraId="33AE2B7E"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w:t>
            </w:r>
          </w:p>
        </w:tc>
        <w:tc>
          <w:tcPr>
            <w:tcW w:w="1559" w:type="dxa"/>
            <w:tcBorders>
              <w:left w:val="dotted" w:sz="4" w:space="0" w:color="auto"/>
              <w:right w:val="dotted" w:sz="4" w:space="0" w:color="auto"/>
            </w:tcBorders>
            <w:vAlign w:val="center"/>
          </w:tcPr>
          <w:p w14:paraId="3BC75FC8"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w:t>
            </w:r>
          </w:p>
        </w:tc>
        <w:tc>
          <w:tcPr>
            <w:tcW w:w="1559" w:type="dxa"/>
            <w:tcBorders>
              <w:left w:val="dotted" w:sz="4" w:space="0" w:color="auto"/>
            </w:tcBorders>
            <w:vAlign w:val="center"/>
          </w:tcPr>
          <w:p w14:paraId="6AB261C8"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w:t>
            </w:r>
          </w:p>
        </w:tc>
      </w:tr>
      <w:tr w:rsidR="00DF4E15" w:rsidRPr="002B60EF" w14:paraId="35FFE824" w14:textId="77777777" w:rsidTr="00B25C76">
        <w:trPr>
          <w:trHeight w:val="180"/>
        </w:trPr>
        <w:tc>
          <w:tcPr>
            <w:tcW w:w="1125" w:type="dxa"/>
            <w:vMerge/>
            <w:vAlign w:val="center"/>
          </w:tcPr>
          <w:p w14:paraId="2ED546A9" w14:textId="77777777" w:rsidR="00DF4E15" w:rsidRPr="002F65EF" w:rsidRDefault="00DF4E15" w:rsidP="00B25C76">
            <w:pPr>
              <w:rPr>
                <w:rFonts w:asciiTheme="minorEastAsia" w:hAnsiTheme="minorEastAsia"/>
              </w:rPr>
            </w:pPr>
          </w:p>
        </w:tc>
        <w:tc>
          <w:tcPr>
            <w:tcW w:w="1133" w:type="dxa"/>
            <w:vAlign w:val="center"/>
          </w:tcPr>
          <w:p w14:paraId="47048056"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道路幅員</w:t>
            </w:r>
          </w:p>
        </w:tc>
        <w:tc>
          <w:tcPr>
            <w:tcW w:w="1559" w:type="dxa"/>
            <w:tcBorders>
              <w:right w:val="dotted" w:sz="4" w:space="0" w:color="auto"/>
            </w:tcBorders>
            <w:vAlign w:val="center"/>
          </w:tcPr>
          <w:p w14:paraId="12BC2CE6"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16.0ｍ</w:t>
            </w:r>
          </w:p>
        </w:tc>
        <w:tc>
          <w:tcPr>
            <w:tcW w:w="1559" w:type="dxa"/>
            <w:tcBorders>
              <w:left w:val="dotted" w:sz="4" w:space="0" w:color="auto"/>
              <w:right w:val="dotted" w:sz="4" w:space="0" w:color="auto"/>
            </w:tcBorders>
            <w:vAlign w:val="center"/>
          </w:tcPr>
          <w:p w14:paraId="58133C3C"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w:t>
            </w:r>
          </w:p>
        </w:tc>
        <w:tc>
          <w:tcPr>
            <w:tcW w:w="1559" w:type="dxa"/>
            <w:tcBorders>
              <w:left w:val="dotted" w:sz="4" w:space="0" w:color="auto"/>
              <w:right w:val="dotted" w:sz="4" w:space="0" w:color="auto"/>
            </w:tcBorders>
            <w:vAlign w:val="center"/>
          </w:tcPr>
          <w:p w14:paraId="74FAAAFA"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w:t>
            </w:r>
          </w:p>
        </w:tc>
        <w:tc>
          <w:tcPr>
            <w:tcW w:w="1559" w:type="dxa"/>
            <w:tcBorders>
              <w:left w:val="dotted" w:sz="4" w:space="0" w:color="auto"/>
            </w:tcBorders>
            <w:vAlign w:val="center"/>
          </w:tcPr>
          <w:p w14:paraId="4F7E2936"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w:t>
            </w:r>
          </w:p>
        </w:tc>
      </w:tr>
      <w:tr w:rsidR="00DF4E15" w:rsidRPr="002B60EF" w14:paraId="0C104DC4" w14:textId="77777777" w:rsidTr="00B25C76">
        <w:trPr>
          <w:trHeight w:val="420"/>
        </w:trPr>
        <w:tc>
          <w:tcPr>
            <w:tcW w:w="1125" w:type="dxa"/>
            <w:vMerge/>
            <w:vAlign w:val="center"/>
          </w:tcPr>
          <w:p w14:paraId="357979A8" w14:textId="77777777" w:rsidR="00DF4E15" w:rsidRPr="002F65EF" w:rsidRDefault="00DF4E15" w:rsidP="00B25C76">
            <w:pPr>
              <w:rPr>
                <w:rFonts w:asciiTheme="minorEastAsia" w:hAnsiTheme="minorEastAsia"/>
              </w:rPr>
            </w:pPr>
          </w:p>
        </w:tc>
        <w:tc>
          <w:tcPr>
            <w:tcW w:w="1133" w:type="dxa"/>
            <w:vMerge w:val="restart"/>
            <w:vAlign w:val="center"/>
          </w:tcPr>
          <w:p w14:paraId="103CEDF0"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車両</w:t>
            </w:r>
          </w:p>
          <w:p w14:paraId="0C80C3BE"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出入口</w:t>
            </w:r>
          </w:p>
        </w:tc>
        <w:tc>
          <w:tcPr>
            <w:tcW w:w="1559" w:type="dxa"/>
            <w:tcBorders>
              <w:right w:val="dotted" w:sz="4" w:space="0" w:color="auto"/>
            </w:tcBorders>
            <w:vAlign w:val="center"/>
          </w:tcPr>
          <w:p w14:paraId="42E2024D" w14:textId="77430D49" w:rsidR="00DF4E15" w:rsidRPr="002F65EF" w:rsidRDefault="00DF4E15" w:rsidP="00B25C76">
            <w:pPr>
              <w:jc w:val="center"/>
              <w:rPr>
                <w:rFonts w:asciiTheme="minorEastAsia" w:hAnsiTheme="minorEastAsia"/>
              </w:rPr>
            </w:pPr>
            <w:r w:rsidRPr="002F65EF">
              <w:rPr>
                <w:rFonts w:asciiTheme="minorEastAsia" w:hAnsiTheme="minorEastAsia" w:hint="eastAsia"/>
              </w:rPr>
              <w:t>1</w:t>
            </w:r>
            <w:r w:rsidR="001C7B4C">
              <w:rPr>
                <w:rFonts w:asciiTheme="minorEastAsia" w:hAnsiTheme="minorEastAsia" w:hint="eastAsia"/>
              </w:rPr>
              <w:t>か</w:t>
            </w:r>
            <w:r w:rsidRPr="002F65EF">
              <w:rPr>
                <w:rFonts w:asciiTheme="minorEastAsia" w:hAnsiTheme="minorEastAsia" w:hint="eastAsia"/>
              </w:rPr>
              <w:t>所</w:t>
            </w:r>
          </w:p>
          <w:p w14:paraId="737F193D"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W=8.0m</w:t>
            </w:r>
          </w:p>
        </w:tc>
        <w:tc>
          <w:tcPr>
            <w:tcW w:w="1559" w:type="dxa"/>
            <w:tcBorders>
              <w:left w:val="dotted" w:sz="4" w:space="0" w:color="auto"/>
              <w:right w:val="dotted" w:sz="4" w:space="0" w:color="auto"/>
            </w:tcBorders>
            <w:vAlign w:val="center"/>
          </w:tcPr>
          <w:p w14:paraId="6DF82E1F" w14:textId="77777777" w:rsidR="00DF4E15" w:rsidRPr="002F65EF" w:rsidRDefault="00DF4E15" w:rsidP="00B25C76">
            <w:pPr>
              <w:jc w:val="center"/>
              <w:rPr>
                <w:rFonts w:asciiTheme="minorEastAsia" w:hAnsiTheme="minorEastAsia"/>
              </w:rPr>
            </w:pPr>
            <w:r w:rsidRPr="002F65EF">
              <w:rPr>
                <w:rFonts w:hint="eastAsia"/>
              </w:rPr>
              <w:t>―</w:t>
            </w:r>
          </w:p>
        </w:tc>
        <w:tc>
          <w:tcPr>
            <w:tcW w:w="1559" w:type="dxa"/>
            <w:tcBorders>
              <w:left w:val="dotted" w:sz="4" w:space="0" w:color="auto"/>
              <w:right w:val="dotted" w:sz="4" w:space="0" w:color="auto"/>
            </w:tcBorders>
            <w:vAlign w:val="center"/>
          </w:tcPr>
          <w:p w14:paraId="650E49EE" w14:textId="77777777" w:rsidR="00DF4E15" w:rsidRPr="002F65EF" w:rsidRDefault="00DF4E15" w:rsidP="00B25C76">
            <w:pPr>
              <w:jc w:val="center"/>
              <w:rPr>
                <w:rFonts w:asciiTheme="minorEastAsia" w:hAnsiTheme="minorEastAsia"/>
              </w:rPr>
            </w:pPr>
            <w:r w:rsidRPr="002F65EF">
              <w:t>―</w:t>
            </w:r>
          </w:p>
        </w:tc>
        <w:tc>
          <w:tcPr>
            <w:tcW w:w="1559" w:type="dxa"/>
            <w:tcBorders>
              <w:left w:val="dotted" w:sz="4" w:space="0" w:color="auto"/>
            </w:tcBorders>
            <w:vAlign w:val="center"/>
          </w:tcPr>
          <w:p w14:paraId="7037143D" w14:textId="77777777" w:rsidR="00DF4E15" w:rsidRPr="002F65EF" w:rsidRDefault="00DF4E15" w:rsidP="00B25C76">
            <w:pPr>
              <w:jc w:val="center"/>
              <w:rPr>
                <w:rFonts w:asciiTheme="minorEastAsia" w:hAnsiTheme="minorEastAsia"/>
              </w:rPr>
            </w:pPr>
            <w:r w:rsidRPr="002F65EF">
              <w:t>―</w:t>
            </w:r>
          </w:p>
        </w:tc>
      </w:tr>
      <w:tr w:rsidR="00DF4E15" w:rsidRPr="002B60EF" w14:paraId="54CC45A1" w14:textId="77777777" w:rsidTr="00B25C76">
        <w:trPr>
          <w:trHeight w:val="420"/>
        </w:trPr>
        <w:tc>
          <w:tcPr>
            <w:tcW w:w="1125" w:type="dxa"/>
            <w:vMerge/>
            <w:vAlign w:val="center"/>
          </w:tcPr>
          <w:p w14:paraId="6884175E" w14:textId="77777777" w:rsidR="00DF4E15" w:rsidRPr="002F65EF" w:rsidRDefault="00DF4E15" w:rsidP="00B25C76">
            <w:pPr>
              <w:rPr>
                <w:rFonts w:asciiTheme="minorEastAsia" w:hAnsiTheme="minorEastAsia"/>
              </w:rPr>
            </w:pPr>
          </w:p>
        </w:tc>
        <w:tc>
          <w:tcPr>
            <w:tcW w:w="1133" w:type="dxa"/>
            <w:vMerge/>
            <w:vAlign w:val="center"/>
          </w:tcPr>
          <w:p w14:paraId="2E814FB6" w14:textId="77777777" w:rsidR="00DF4E15" w:rsidRPr="002F65EF" w:rsidRDefault="00DF4E15" w:rsidP="00B25C76">
            <w:pPr>
              <w:jc w:val="center"/>
              <w:rPr>
                <w:rFonts w:asciiTheme="minorEastAsia" w:hAnsiTheme="minorEastAsia"/>
              </w:rPr>
            </w:pPr>
          </w:p>
        </w:tc>
        <w:tc>
          <w:tcPr>
            <w:tcW w:w="6236" w:type="dxa"/>
            <w:gridSpan w:val="4"/>
            <w:vAlign w:val="center"/>
          </w:tcPr>
          <w:p w14:paraId="31DBB570" w14:textId="28FB9484" w:rsidR="00DF4E15" w:rsidRPr="002F65EF" w:rsidRDefault="00DF4E15" w:rsidP="00B25C76">
            <w:pPr>
              <w:jc w:val="left"/>
              <w:rPr>
                <w:rFonts w:asciiTheme="minorEastAsia" w:hAnsiTheme="minorEastAsia"/>
              </w:rPr>
            </w:pPr>
            <w:r w:rsidRPr="002F65EF">
              <w:rPr>
                <w:rFonts w:asciiTheme="minorEastAsia" w:hAnsiTheme="minorEastAsia" w:hint="eastAsia"/>
              </w:rPr>
              <w:t>※土地利用計画に</w:t>
            </w:r>
            <w:r w:rsidR="00AD71DD">
              <w:rPr>
                <w:rFonts w:asciiTheme="minorEastAsia" w:hAnsiTheme="minorEastAsia" w:hint="eastAsia"/>
              </w:rPr>
              <w:t>基づく</w:t>
            </w:r>
            <w:r w:rsidRPr="002F65EF">
              <w:rPr>
                <w:rFonts w:asciiTheme="minorEastAsia" w:hAnsiTheme="minorEastAsia" w:hint="eastAsia"/>
              </w:rPr>
              <w:t>車両出入口を設置する際は、既存の出入口を含め、道路管理者（荒尾市）</w:t>
            </w:r>
            <w:r>
              <w:rPr>
                <w:rFonts w:asciiTheme="minorEastAsia" w:hAnsiTheme="minorEastAsia" w:hint="eastAsia"/>
              </w:rPr>
              <w:t>及び</w:t>
            </w:r>
            <w:r w:rsidRPr="002F65EF">
              <w:rPr>
                <w:rFonts w:asciiTheme="minorEastAsia" w:hAnsiTheme="minorEastAsia" w:hint="eastAsia"/>
              </w:rPr>
              <w:t>交通管理者（警察）と協議の</w:t>
            </w:r>
            <w:r w:rsidR="001C7B4C">
              <w:rPr>
                <w:rFonts w:asciiTheme="minorEastAsia" w:hAnsiTheme="minorEastAsia" w:hint="eastAsia"/>
              </w:rPr>
              <w:t>上</w:t>
            </w:r>
            <w:r w:rsidRPr="002F65EF">
              <w:rPr>
                <w:rFonts w:asciiTheme="minorEastAsia" w:hAnsiTheme="minorEastAsia" w:hint="eastAsia"/>
              </w:rPr>
              <w:t>、買主の負担において出入口設置工事を行って</w:t>
            </w:r>
            <w:r w:rsidR="001C7B4C">
              <w:rPr>
                <w:rFonts w:asciiTheme="minorEastAsia" w:hAnsiTheme="minorEastAsia" w:hint="eastAsia"/>
              </w:rPr>
              <w:t>くだ</w:t>
            </w:r>
            <w:r w:rsidRPr="002F65EF">
              <w:rPr>
                <w:rFonts w:asciiTheme="minorEastAsia" w:hAnsiTheme="minorEastAsia" w:hint="eastAsia"/>
              </w:rPr>
              <w:t>さい。</w:t>
            </w:r>
          </w:p>
        </w:tc>
      </w:tr>
      <w:tr w:rsidR="00DF4E15" w:rsidRPr="002B60EF" w14:paraId="30B41B12" w14:textId="77777777" w:rsidTr="00B25C76">
        <w:trPr>
          <w:trHeight w:val="667"/>
        </w:trPr>
        <w:tc>
          <w:tcPr>
            <w:tcW w:w="1125" w:type="dxa"/>
            <w:vMerge/>
            <w:vAlign w:val="center"/>
          </w:tcPr>
          <w:p w14:paraId="3B981751" w14:textId="77777777" w:rsidR="00DF4E15" w:rsidRPr="002F65EF" w:rsidRDefault="00DF4E15" w:rsidP="00B25C76">
            <w:pPr>
              <w:rPr>
                <w:rFonts w:asciiTheme="minorEastAsia" w:hAnsiTheme="minorEastAsia"/>
              </w:rPr>
            </w:pPr>
          </w:p>
        </w:tc>
        <w:tc>
          <w:tcPr>
            <w:tcW w:w="1133" w:type="dxa"/>
            <w:vMerge w:val="restart"/>
            <w:vAlign w:val="center"/>
          </w:tcPr>
          <w:p w14:paraId="54C3527F"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上水</w:t>
            </w:r>
          </w:p>
        </w:tc>
        <w:tc>
          <w:tcPr>
            <w:tcW w:w="1559" w:type="dxa"/>
            <w:tcBorders>
              <w:right w:val="dotted" w:sz="4" w:space="0" w:color="auto"/>
            </w:tcBorders>
            <w:vAlign w:val="center"/>
          </w:tcPr>
          <w:p w14:paraId="6440A455"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本管φ100</w:t>
            </w:r>
          </w:p>
          <w:p w14:paraId="1EED34B0" w14:textId="229F6880" w:rsidR="00DF4E15" w:rsidRPr="002F65EF" w:rsidRDefault="00DF4E15" w:rsidP="00B25C76">
            <w:pPr>
              <w:jc w:val="center"/>
              <w:rPr>
                <w:rFonts w:asciiTheme="minorEastAsia" w:hAnsiTheme="minorEastAsia"/>
              </w:rPr>
            </w:pPr>
            <w:r w:rsidRPr="002F65EF">
              <w:rPr>
                <w:rFonts w:asciiTheme="minorEastAsia" w:hAnsiTheme="minorEastAsia" w:hint="eastAsia"/>
              </w:rPr>
              <w:t>引込</w:t>
            </w:r>
            <w:r w:rsidR="00121E1D">
              <w:rPr>
                <w:rFonts w:asciiTheme="minorEastAsia" w:hAnsiTheme="minorEastAsia" w:hint="eastAsia"/>
              </w:rPr>
              <w:t>み</w:t>
            </w:r>
            <w:bookmarkStart w:id="1" w:name="_GoBack"/>
            <w:bookmarkEnd w:id="1"/>
            <w:r w:rsidRPr="002F65EF">
              <w:rPr>
                <w:rFonts w:asciiTheme="minorEastAsia" w:hAnsiTheme="minorEastAsia" w:hint="eastAsia"/>
              </w:rPr>
              <w:t>なし</w:t>
            </w:r>
          </w:p>
        </w:tc>
        <w:tc>
          <w:tcPr>
            <w:tcW w:w="1559" w:type="dxa"/>
            <w:tcBorders>
              <w:left w:val="dotted" w:sz="4" w:space="0" w:color="auto"/>
              <w:right w:val="dotted" w:sz="4" w:space="0" w:color="auto"/>
            </w:tcBorders>
            <w:vAlign w:val="center"/>
          </w:tcPr>
          <w:p w14:paraId="0D0AF552"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w:t>
            </w:r>
          </w:p>
        </w:tc>
        <w:tc>
          <w:tcPr>
            <w:tcW w:w="1559" w:type="dxa"/>
            <w:tcBorders>
              <w:left w:val="dotted" w:sz="4" w:space="0" w:color="auto"/>
              <w:right w:val="dotted" w:sz="4" w:space="0" w:color="auto"/>
            </w:tcBorders>
            <w:vAlign w:val="center"/>
          </w:tcPr>
          <w:p w14:paraId="7871F2CC"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w:t>
            </w:r>
          </w:p>
        </w:tc>
        <w:tc>
          <w:tcPr>
            <w:tcW w:w="1559" w:type="dxa"/>
            <w:tcBorders>
              <w:left w:val="dotted" w:sz="4" w:space="0" w:color="auto"/>
            </w:tcBorders>
            <w:vAlign w:val="center"/>
          </w:tcPr>
          <w:p w14:paraId="467C7C29" w14:textId="77777777" w:rsidR="00DF4E15" w:rsidRPr="002F65EF" w:rsidRDefault="00DF4E15" w:rsidP="00B25C76">
            <w:pPr>
              <w:jc w:val="center"/>
              <w:rPr>
                <w:rFonts w:asciiTheme="minorEastAsia" w:hAnsiTheme="minorEastAsia"/>
                <w:highlight w:val="yellow"/>
              </w:rPr>
            </w:pPr>
            <w:r w:rsidRPr="002F65EF">
              <w:rPr>
                <w:rFonts w:asciiTheme="minorEastAsia" w:hAnsiTheme="minorEastAsia" w:hint="eastAsia"/>
              </w:rPr>
              <w:t>―</w:t>
            </w:r>
          </w:p>
        </w:tc>
      </w:tr>
      <w:tr w:rsidR="00DF4E15" w:rsidRPr="002B60EF" w14:paraId="5AC8EEA7" w14:textId="77777777" w:rsidTr="00B25C76">
        <w:trPr>
          <w:trHeight w:val="303"/>
        </w:trPr>
        <w:tc>
          <w:tcPr>
            <w:tcW w:w="1125" w:type="dxa"/>
            <w:vMerge/>
            <w:vAlign w:val="center"/>
          </w:tcPr>
          <w:p w14:paraId="087F43C8" w14:textId="77777777" w:rsidR="00DF4E15" w:rsidRPr="002F65EF" w:rsidRDefault="00DF4E15" w:rsidP="00B25C76">
            <w:pPr>
              <w:rPr>
                <w:rFonts w:asciiTheme="minorEastAsia" w:hAnsiTheme="minorEastAsia"/>
              </w:rPr>
            </w:pPr>
          </w:p>
        </w:tc>
        <w:tc>
          <w:tcPr>
            <w:tcW w:w="1133" w:type="dxa"/>
            <w:vMerge/>
            <w:vAlign w:val="center"/>
          </w:tcPr>
          <w:p w14:paraId="1557F2A7" w14:textId="77777777" w:rsidR="00DF4E15" w:rsidRPr="002F65EF" w:rsidRDefault="00DF4E15" w:rsidP="00B25C76">
            <w:pPr>
              <w:jc w:val="center"/>
              <w:rPr>
                <w:rFonts w:asciiTheme="minorEastAsia" w:hAnsiTheme="minorEastAsia"/>
              </w:rPr>
            </w:pPr>
          </w:p>
        </w:tc>
        <w:tc>
          <w:tcPr>
            <w:tcW w:w="6236" w:type="dxa"/>
            <w:gridSpan w:val="4"/>
            <w:vAlign w:val="center"/>
          </w:tcPr>
          <w:p w14:paraId="6A049D79" w14:textId="77777777" w:rsidR="00DF4E15" w:rsidRPr="002F65EF" w:rsidRDefault="00DF4E15" w:rsidP="00B25C76">
            <w:pPr>
              <w:jc w:val="left"/>
              <w:rPr>
                <w:rFonts w:asciiTheme="minorEastAsia" w:hAnsiTheme="minorEastAsia"/>
              </w:rPr>
            </w:pPr>
            <w:r w:rsidRPr="002F65EF">
              <w:rPr>
                <w:rFonts w:asciiTheme="minorEastAsia" w:hAnsiTheme="minorEastAsia" w:hint="eastAsia"/>
              </w:rPr>
              <w:t>※給水加入金の買主の負担はありません。</w:t>
            </w:r>
          </w:p>
          <w:p w14:paraId="4E1A1C9F" w14:textId="3F317220" w:rsidR="00DF4E15" w:rsidRPr="002F65EF" w:rsidRDefault="00DF4E15" w:rsidP="00B25C76">
            <w:pPr>
              <w:jc w:val="left"/>
              <w:rPr>
                <w:rFonts w:asciiTheme="minorEastAsia" w:hAnsiTheme="minorEastAsia"/>
                <w:highlight w:val="yellow"/>
              </w:rPr>
            </w:pPr>
            <w:r w:rsidRPr="002F65EF">
              <w:rPr>
                <w:rFonts w:asciiTheme="minorEastAsia" w:hAnsiTheme="minorEastAsia" w:hint="eastAsia"/>
              </w:rPr>
              <w:t>※荒尾市企業局と協議の</w:t>
            </w:r>
            <w:r w:rsidR="001C7B4C">
              <w:rPr>
                <w:rFonts w:asciiTheme="minorEastAsia" w:hAnsiTheme="minorEastAsia" w:hint="eastAsia"/>
              </w:rPr>
              <w:t>上</w:t>
            </w:r>
            <w:r w:rsidRPr="002F65EF">
              <w:rPr>
                <w:rFonts w:asciiTheme="minorEastAsia" w:hAnsiTheme="minorEastAsia" w:hint="eastAsia"/>
              </w:rPr>
              <w:t>、買主の負担において給水管の引込工事を行って</w:t>
            </w:r>
            <w:r w:rsidR="001C7B4C">
              <w:rPr>
                <w:rFonts w:asciiTheme="minorEastAsia" w:hAnsiTheme="minorEastAsia" w:hint="eastAsia"/>
              </w:rPr>
              <w:t>くだ</w:t>
            </w:r>
            <w:r w:rsidRPr="002F65EF">
              <w:rPr>
                <w:rFonts w:asciiTheme="minorEastAsia" w:hAnsiTheme="minorEastAsia" w:hint="eastAsia"/>
              </w:rPr>
              <w:t>さい。</w:t>
            </w:r>
          </w:p>
        </w:tc>
      </w:tr>
      <w:tr w:rsidR="00DF4E15" w:rsidRPr="002B60EF" w14:paraId="0877CB78" w14:textId="77777777" w:rsidTr="00B25C76">
        <w:trPr>
          <w:trHeight w:val="711"/>
        </w:trPr>
        <w:tc>
          <w:tcPr>
            <w:tcW w:w="1125" w:type="dxa"/>
            <w:vMerge/>
            <w:vAlign w:val="center"/>
          </w:tcPr>
          <w:p w14:paraId="69787646" w14:textId="77777777" w:rsidR="00DF4E15" w:rsidRPr="002F65EF" w:rsidRDefault="00DF4E15" w:rsidP="00B25C76">
            <w:pPr>
              <w:rPr>
                <w:rFonts w:asciiTheme="minorEastAsia" w:hAnsiTheme="minorEastAsia"/>
              </w:rPr>
            </w:pPr>
          </w:p>
        </w:tc>
        <w:tc>
          <w:tcPr>
            <w:tcW w:w="1133" w:type="dxa"/>
            <w:vMerge w:val="restart"/>
            <w:vAlign w:val="center"/>
          </w:tcPr>
          <w:p w14:paraId="4D5E5410"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汚水</w:t>
            </w:r>
          </w:p>
        </w:tc>
        <w:tc>
          <w:tcPr>
            <w:tcW w:w="1559" w:type="dxa"/>
            <w:tcBorders>
              <w:right w:val="dotted" w:sz="4" w:space="0" w:color="auto"/>
            </w:tcBorders>
            <w:vAlign w:val="center"/>
          </w:tcPr>
          <w:p w14:paraId="36CBD496"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本管φ150</w:t>
            </w:r>
          </w:p>
          <w:p w14:paraId="44A7521D" w14:textId="14DE0668" w:rsidR="00DF4E15" w:rsidRPr="002F65EF" w:rsidRDefault="00DF4E15" w:rsidP="00B25C76">
            <w:pPr>
              <w:jc w:val="center"/>
              <w:rPr>
                <w:rFonts w:asciiTheme="minorEastAsia" w:hAnsiTheme="minorEastAsia"/>
              </w:rPr>
            </w:pPr>
            <w:r w:rsidRPr="002F65EF">
              <w:rPr>
                <w:rFonts w:asciiTheme="minorEastAsia" w:hAnsiTheme="minorEastAsia" w:hint="eastAsia"/>
              </w:rPr>
              <w:t>引込</w:t>
            </w:r>
            <w:r w:rsidR="00121E1D">
              <w:rPr>
                <w:rFonts w:asciiTheme="minorEastAsia" w:hAnsiTheme="minorEastAsia" w:hint="eastAsia"/>
              </w:rPr>
              <w:t>み</w:t>
            </w:r>
            <w:r w:rsidRPr="002F65EF">
              <w:rPr>
                <w:rFonts w:asciiTheme="minorEastAsia" w:hAnsiTheme="minorEastAsia" w:hint="eastAsia"/>
              </w:rPr>
              <w:t>なし</w:t>
            </w:r>
          </w:p>
        </w:tc>
        <w:tc>
          <w:tcPr>
            <w:tcW w:w="1559" w:type="dxa"/>
            <w:tcBorders>
              <w:left w:val="dotted" w:sz="4" w:space="0" w:color="auto"/>
              <w:right w:val="dotted" w:sz="4" w:space="0" w:color="auto"/>
            </w:tcBorders>
            <w:vAlign w:val="center"/>
          </w:tcPr>
          <w:p w14:paraId="6205F148"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w:t>
            </w:r>
          </w:p>
        </w:tc>
        <w:tc>
          <w:tcPr>
            <w:tcW w:w="1559" w:type="dxa"/>
            <w:tcBorders>
              <w:left w:val="dotted" w:sz="4" w:space="0" w:color="auto"/>
              <w:right w:val="dotted" w:sz="4" w:space="0" w:color="auto"/>
            </w:tcBorders>
            <w:vAlign w:val="center"/>
          </w:tcPr>
          <w:p w14:paraId="190653B1"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w:t>
            </w:r>
          </w:p>
        </w:tc>
        <w:tc>
          <w:tcPr>
            <w:tcW w:w="1559" w:type="dxa"/>
            <w:tcBorders>
              <w:left w:val="dotted" w:sz="4" w:space="0" w:color="auto"/>
            </w:tcBorders>
            <w:vAlign w:val="center"/>
          </w:tcPr>
          <w:p w14:paraId="22C55C6F" w14:textId="77777777" w:rsidR="00DF4E15" w:rsidRPr="002F65EF" w:rsidRDefault="00DF4E15" w:rsidP="00B25C76">
            <w:pPr>
              <w:jc w:val="center"/>
              <w:rPr>
                <w:rFonts w:asciiTheme="minorEastAsia" w:hAnsiTheme="minorEastAsia"/>
                <w:highlight w:val="yellow"/>
              </w:rPr>
            </w:pPr>
            <w:r w:rsidRPr="002F65EF">
              <w:rPr>
                <w:rFonts w:asciiTheme="minorEastAsia" w:hAnsiTheme="minorEastAsia" w:hint="eastAsia"/>
              </w:rPr>
              <w:t>―</w:t>
            </w:r>
          </w:p>
        </w:tc>
      </w:tr>
      <w:tr w:rsidR="00DF4E15" w:rsidRPr="002B60EF" w14:paraId="44F77681" w14:textId="77777777" w:rsidTr="00B25C76">
        <w:trPr>
          <w:trHeight w:val="241"/>
        </w:trPr>
        <w:tc>
          <w:tcPr>
            <w:tcW w:w="1125" w:type="dxa"/>
            <w:vMerge/>
            <w:vAlign w:val="center"/>
          </w:tcPr>
          <w:p w14:paraId="76C57675" w14:textId="77777777" w:rsidR="00DF4E15" w:rsidRPr="002F65EF" w:rsidRDefault="00DF4E15" w:rsidP="00B25C76">
            <w:pPr>
              <w:rPr>
                <w:rFonts w:asciiTheme="minorEastAsia" w:hAnsiTheme="minorEastAsia"/>
              </w:rPr>
            </w:pPr>
          </w:p>
        </w:tc>
        <w:tc>
          <w:tcPr>
            <w:tcW w:w="1133" w:type="dxa"/>
            <w:vMerge/>
            <w:vAlign w:val="center"/>
          </w:tcPr>
          <w:p w14:paraId="105E6BBB" w14:textId="77777777" w:rsidR="00DF4E15" w:rsidRPr="002F65EF" w:rsidRDefault="00DF4E15" w:rsidP="00B25C76">
            <w:pPr>
              <w:jc w:val="center"/>
              <w:rPr>
                <w:rFonts w:asciiTheme="minorEastAsia" w:hAnsiTheme="minorEastAsia"/>
              </w:rPr>
            </w:pPr>
          </w:p>
        </w:tc>
        <w:tc>
          <w:tcPr>
            <w:tcW w:w="6236" w:type="dxa"/>
            <w:gridSpan w:val="4"/>
            <w:vAlign w:val="center"/>
          </w:tcPr>
          <w:p w14:paraId="115796EA" w14:textId="77777777" w:rsidR="00DF4E15" w:rsidRPr="002F65EF" w:rsidRDefault="00DF4E15" w:rsidP="00B25C76">
            <w:pPr>
              <w:jc w:val="left"/>
              <w:rPr>
                <w:rFonts w:asciiTheme="minorEastAsia" w:hAnsiTheme="minorEastAsia"/>
              </w:rPr>
            </w:pPr>
            <w:r w:rsidRPr="002F65EF">
              <w:rPr>
                <w:rFonts w:asciiTheme="minorEastAsia" w:hAnsiTheme="minorEastAsia" w:hint="eastAsia"/>
              </w:rPr>
              <w:t>※下水道受益者負担金の買主の負担はありません。</w:t>
            </w:r>
          </w:p>
          <w:p w14:paraId="68454867" w14:textId="51F4B56D" w:rsidR="00DF4E15" w:rsidRPr="002F65EF" w:rsidRDefault="00DF4E15" w:rsidP="00B25C76">
            <w:pPr>
              <w:jc w:val="left"/>
              <w:rPr>
                <w:rFonts w:asciiTheme="minorEastAsia" w:hAnsiTheme="minorEastAsia"/>
                <w:highlight w:val="yellow"/>
              </w:rPr>
            </w:pPr>
            <w:r w:rsidRPr="002F65EF">
              <w:rPr>
                <w:rFonts w:asciiTheme="minorEastAsia" w:hAnsiTheme="minorEastAsia" w:hint="eastAsia"/>
              </w:rPr>
              <w:t>※荒尾市企業局と協議の</w:t>
            </w:r>
            <w:r w:rsidR="001C7B4C">
              <w:rPr>
                <w:rFonts w:asciiTheme="minorEastAsia" w:hAnsiTheme="minorEastAsia" w:hint="eastAsia"/>
              </w:rPr>
              <w:t>上</w:t>
            </w:r>
            <w:r w:rsidRPr="002F65EF">
              <w:rPr>
                <w:rFonts w:asciiTheme="minorEastAsia" w:hAnsiTheme="minorEastAsia" w:hint="eastAsia"/>
              </w:rPr>
              <w:t>、買主の負担において排水管の引込工事を行って</w:t>
            </w:r>
            <w:r w:rsidR="001C7B4C">
              <w:rPr>
                <w:rFonts w:asciiTheme="minorEastAsia" w:hAnsiTheme="minorEastAsia" w:hint="eastAsia"/>
              </w:rPr>
              <w:t>くだ</w:t>
            </w:r>
            <w:r w:rsidRPr="002F65EF">
              <w:rPr>
                <w:rFonts w:asciiTheme="minorEastAsia" w:hAnsiTheme="minorEastAsia" w:hint="eastAsia"/>
              </w:rPr>
              <w:t>さい。</w:t>
            </w:r>
          </w:p>
        </w:tc>
      </w:tr>
      <w:tr w:rsidR="00DF4E15" w:rsidRPr="002F65EF" w14:paraId="1C9464A7" w14:textId="77777777" w:rsidTr="00B25C76">
        <w:trPr>
          <w:trHeight w:val="540"/>
        </w:trPr>
        <w:tc>
          <w:tcPr>
            <w:tcW w:w="1125" w:type="dxa"/>
            <w:vMerge/>
            <w:vAlign w:val="center"/>
          </w:tcPr>
          <w:p w14:paraId="6489F998" w14:textId="77777777" w:rsidR="00DF4E15" w:rsidRPr="002F65EF" w:rsidRDefault="00DF4E15" w:rsidP="00B25C76">
            <w:pPr>
              <w:rPr>
                <w:rFonts w:asciiTheme="minorEastAsia" w:hAnsiTheme="minorEastAsia"/>
              </w:rPr>
            </w:pPr>
          </w:p>
        </w:tc>
        <w:tc>
          <w:tcPr>
            <w:tcW w:w="1133" w:type="dxa"/>
            <w:vMerge w:val="restart"/>
            <w:vAlign w:val="center"/>
          </w:tcPr>
          <w:p w14:paraId="1C39280B"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雨水</w:t>
            </w:r>
          </w:p>
        </w:tc>
        <w:tc>
          <w:tcPr>
            <w:tcW w:w="1559" w:type="dxa"/>
            <w:vAlign w:val="center"/>
          </w:tcPr>
          <w:p w14:paraId="57C1F015"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引込管φ200</w:t>
            </w:r>
          </w:p>
          <w:p w14:paraId="46243769" w14:textId="1A170F6C" w:rsidR="00DF4E15" w:rsidRPr="002F65EF" w:rsidRDefault="00DF4E15" w:rsidP="00B25C76">
            <w:pPr>
              <w:jc w:val="center"/>
              <w:rPr>
                <w:rFonts w:asciiTheme="minorEastAsia" w:hAnsiTheme="minorEastAsia"/>
              </w:rPr>
            </w:pPr>
            <w:r w:rsidRPr="002F65EF">
              <w:rPr>
                <w:rFonts w:asciiTheme="minorEastAsia" w:hAnsiTheme="minorEastAsia" w:hint="eastAsia"/>
              </w:rPr>
              <w:t>7</w:t>
            </w:r>
            <w:r w:rsidR="00876CD9">
              <w:rPr>
                <w:rFonts w:asciiTheme="minorEastAsia" w:hAnsiTheme="minorEastAsia" w:hint="eastAsia"/>
              </w:rPr>
              <w:t>か</w:t>
            </w:r>
            <w:r w:rsidRPr="002F65EF">
              <w:rPr>
                <w:rFonts w:asciiTheme="minorEastAsia" w:hAnsiTheme="minorEastAsia" w:hint="eastAsia"/>
              </w:rPr>
              <w:t>所</w:t>
            </w:r>
          </w:p>
        </w:tc>
        <w:tc>
          <w:tcPr>
            <w:tcW w:w="1559" w:type="dxa"/>
            <w:tcBorders>
              <w:left w:val="dotted" w:sz="4" w:space="0" w:color="auto"/>
              <w:right w:val="dotted" w:sz="4" w:space="0" w:color="auto"/>
            </w:tcBorders>
            <w:vAlign w:val="center"/>
          </w:tcPr>
          <w:p w14:paraId="766E928E"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w:t>
            </w:r>
          </w:p>
        </w:tc>
        <w:tc>
          <w:tcPr>
            <w:tcW w:w="1559" w:type="dxa"/>
            <w:tcBorders>
              <w:left w:val="dotted" w:sz="4" w:space="0" w:color="auto"/>
              <w:right w:val="dotted" w:sz="4" w:space="0" w:color="auto"/>
            </w:tcBorders>
            <w:vAlign w:val="center"/>
          </w:tcPr>
          <w:p w14:paraId="0AF94282"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w:t>
            </w:r>
          </w:p>
        </w:tc>
        <w:tc>
          <w:tcPr>
            <w:tcW w:w="1559" w:type="dxa"/>
            <w:tcBorders>
              <w:left w:val="dotted" w:sz="4" w:space="0" w:color="auto"/>
            </w:tcBorders>
            <w:vAlign w:val="center"/>
          </w:tcPr>
          <w:p w14:paraId="17791E84"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w:t>
            </w:r>
          </w:p>
        </w:tc>
      </w:tr>
      <w:tr w:rsidR="00DF4E15" w:rsidRPr="002F65EF" w14:paraId="7A6F485E" w14:textId="77777777" w:rsidTr="00B25C76">
        <w:trPr>
          <w:trHeight w:val="540"/>
        </w:trPr>
        <w:tc>
          <w:tcPr>
            <w:tcW w:w="1125" w:type="dxa"/>
            <w:vMerge/>
            <w:vAlign w:val="center"/>
          </w:tcPr>
          <w:p w14:paraId="03E62513" w14:textId="77777777" w:rsidR="00DF4E15" w:rsidRPr="002F65EF" w:rsidRDefault="00DF4E15" w:rsidP="00B25C76">
            <w:pPr>
              <w:rPr>
                <w:rFonts w:asciiTheme="minorEastAsia" w:hAnsiTheme="minorEastAsia"/>
              </w:rPr>
            </w:pPr>
          </w:p>
        </w:tc>
        <w:tc>
          <w:tcPr>
            <w:tcW w:w="1133" w:type="dxa"/>
            <w:vMerge/>
            <w:vAlign w:val="center"/>
          </w:tcPr>
          <w:p w14:paraId="2F290B8A" w14:textId="77777777" w:rsidR="00DF4E15" w:rsidRPr="002F65EF" w:rsidRDefault="00DF4E15" w:rsidP="00B25C76">
            <w:pPr>
              <w:jc w:val="center"/>
              <w:rPr>
                <w:rFonts w:asciiTheme="minorEastAsia" w:hAnsiTheme="minorEastAsia"/>
              </w:rPr>
            </w:pPr>
          </w:p>
        </w:tc>
        <w:tc>
          <w:tcPr>
            <w:tcW w:w="6236" w:type="dxa"/>
            <w:gridSpan w:val="4"/>
            <w:vAlign w:val="center"/>
          </w:tcPr>
          <w:p w14:paraId="54AC8B77" w14:textId="3F11BF37" w:rsidR="00DF4E15" w:rsidRPr="002F65EF" w:rsidRDefault="00DF4E15" w:rsidP="00B25C76">
            <w:pPr>
              <w:jc w:val="left"/>
              <w:rPr>
                <w:rFonts w:asciiTheme="minorEastAsia" w:hAnsiTheme="minorEastAsia"/>
              </w:rPr>
            </w:pPr>
            <w:r w:rsidRPr="002F65EF">
              <w:rPr>
                <w:rFonts w:asciiTheme="minorEastAsia" w:hAnsiTheme="minorEastAsia" w:hint="eastAsia"/>
              </w:rPr>
              <w:t>※荒尾市</w:t>
            </w:r>
            <w:r w:rsidR="00786E02">
              <w:rPr>
                <w:rFonts w:asciiTheme="minorEastAsia" w:hAnsiTheme="minorEastAsia" w:hint="eastAsia"/>
              </w:rPr>
              <w:t>土木課</w:t>
            </w:r>
            <w:r w:rsidRPr="002F65EF">
              <w:rPr>
                <w:rFonts w:asciiTheme="minorEastAsia" w:hAnsiTheme="minorEastAsia" w:hint="eastAsia"/>
              </w:rPr>
              <w:t>と協議の上、雨水排水先を</w:t>
            </w:r>
            <w:r w:rsidR="00786E02">
              <w:rPr>
                <w:rFonts w:asciiTheme="minorEastAsia" w:hAnsiTheme="minorEastAsia" w:hint="eastAsia"/>
              </w:rPr>
              <w:t>分散して放流</w:t>
            </w:r>
            <w:r w:rsidRPr="002F65EF">
              <w:rPr>
                <w:rFonts w:asciiTheme="minorEastAsia" w:hAnsiTheme="minorEastAsia" w:hint="eastAsia"/>
              </w:rPr>
              <w:t>して</w:t>
            </w:r>
            <w:r w:rsidR="00876CD9">
              <w:rPr>
                <w:rFonts w:asciiTheme="minorEastAsia" w:hAnsiTheme="minorEastAsia" w:hint="eastAsia"/>
              </w:rPr>
              <w:t>くだ</w:t>
            </w:r>
            <w:r w:rsidRPr="002F65EF">
              <w:rPr>
                <w:rFonts w:asciiTheme="minorEastAsia" w:hAnsiTheme="minorEastAsia" w:hint="eastAsia"/>
              </w:rPr>
              <w:lastRenderedPageBreak/>
              <w:t>さい。</w:t>
            </w:r>
          </w:p>
        </w:tc>
      </w:tr>
      <w:tr w:rsidR="00DF4E15" w:rsidRPr="002F65EF" w14:paraId="001662A1" w14:textId="77777777" w:rsidTr="00B25C76">
        <w:trPr>
          <w:trHeight w:val="360"/>
        </w:trPr>
        <w:tc>
          <w:tcPr>
            <w:tcW w:w="1125" w:type="dxa"/>
            <w:vMerge/>
            <w:vAlign w:val="center"/>
          </w:tcPr>
          <w:p w14:paraId="1A382CD2" w14:textId="77777777" w:rsidR="00DF4E15" w:rsidRPr="002F65EF" w:rsidRDefault="00DF4E15" w:rsidP="00B25C76">
            <w:pPr>
              <w:rPr>
                <w:rFonts w:asciiTheme="minorEastAsia" w:hAnsiTheme="minorEastAsia"/>
              </w:rPr>
            </w:pPr>
          </w:p>
        </w:tc>
        <w:tc>
          <w:tcPr>
            <w:tcW w:w="1133" w:type="dxa"/>
            <w:vMerge w:val="restart"/>
            <w:vAlign w:val="center"/>
          </w:tcPr>
          <w:p w14:paraId="781C32B4"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電力</w:t>
            </w:r>
          </w:p>
        </w:tc>
        <w:tc>
          <w:tcPr>
            <w:tcW w:w="1559" w:type="dxa"/>
            <w:vAlign w:val="center"/>
          </w:tcPr>
          <w:p w14:paraId="6CD208FE" w14:textId="77777777" w:rsidR="00DF4E15" w:rsidRPr="002F65EF" w:rsidRDefault="00DF4E15" w:rsidP="00B25C76">
            <w:pPr>
              <w:rPr>
                <w:rFonts w:asciiTheme="minorEastAsia" w:hAnsiTheme="minorEastAsia"/>
              </w:rPr>
            </w:pPr>
            <w:r w:rsidRPr="002F65EF">
              <w:rPr>
                <w:rFonts w:asciiTheme="minorEastAsia" w:hAnsiTheme="minorEastAsia" w:hint="eastAsia"/>
              </w:rPr>
              <w:t>引込管あり</w:t>
            </w:r>
          </w:p>
          <w:p w14:paraId="50AFDDCD" w14:textId="77777777" w:rsidR="00DF4E15" w:rsidRPr="002F65EF" w:rsidRDefault="00DF4E15" w:rsidP="00B25C76">
            <w:pPr>
              <w:rPr>
                <w:rFonts w:asciiTheme="minorEastAsia" w:hAnsiTheme="minorEastAsia"/>
              </w:rPr>
            </w:pPr>
            <w:r w:rsidRPr="002F65EF">
              <w:rPr>
                <w:rFonts w:asciiTheme="minorEastAsia" w:hAnsiTheme="minorEastAsia" w:hint="eastAsia"/>
              </w:rPr>
              <w:t>高圧用引込管</w:t>
            </w:r>
          </w:p>
          <w:p w14:paraId="05DCE01C" w14:textId="6F71B27A" w:rsidR="00DF4E15" w:rsidRPr="002F65EF" w:rsidRDefault="00DF4E15" w:rsidP="00B25C76">
            <w:pPr>
              <w:jc w:val="center"/>
              <w:rPr>
                <w:rFonts w:asciiTheme="minorEastAsia" w:hAnsiTheme="minorEastAsia"/>
              </w:rPr>
            </w:pPr>
            <w:r w:rsidRPr="002F65EF">
              <w:rPr>
                <w:rFonts w:asciiTheme="minorEastAsia" w:hAnsiTheme="minorEastAsia" w:hint="eastAsia"/>
              </w:rPr>
              <w:t>1</w:t>
            </w:r>
            <w:r w:rsidR="00876CD9">
              <w:rPr>
                <w:rFonts w:asciiTheme="minorEastAsia" w:hAnsiTheme="minorEastAsia" w:hint="eastAsia"/>
              </w:rPr>
              <w:t>か</w:t>
            </w:r>
            <w:r w:rsidRPr="002F65EF">
              <w:rPr>
                <w:rFonts w:asciiTheme="minorEastAsia" w:hAnsiTheme="minorEastAsia" w:hint="eastAsia"/>
              </w:rPr>
              <w:t>所</w:t>
            </w:r>
          </w:p>
        </w:tc>
        <w:tc>
          <w:tcPr>
            <w:tcW w:w="1559" w:type="dxa"/>
            <w:vAlign w:val="center"/>
          </w:tcPr>
          <w:p w14:paraId="058E5576" w14:textId="77777777" w:rsidR="00DF4E15" w:rsidRPr="002F65EF" w:rsidRDefault="00DF4E15" w:rsidP="00B25C76">
            <w:pPr>
              <w:rPr>
                <w:rFonts w:asciiTheme="minorEastAsia" w:hAnsiTheme="minorEastAsia"/>
              </w:rPr>
            </w:pPr>
          </w:p>
        </w:tc>
        <w:tc>
          <w:tcPr>
            <w:tcW w:w="1559" w:type="dxa"/>
            <w:vAlign w:val="center"/>
          </w:tcPr>
          <w:p w14:paraId="407147B0" w14:textId="77777777" w:rsidR="00DF4E15" w:rsidRPr="002F65EF" w:rsidRDefault="00DF4E15" w:rsidP="00B25C76">
            <w:pPr>
              <w:rPr>
                <w:rFonts w:asciiTheme="minorEastAsia" w:hAnsiTheme="minorEastAsia"/>
              </w:rPr>
            </w:pPr>
          </w:p>
        </w:tc>
        <w:tc>
          <w:tcPr>
            <w:tcW w:w="1559" w:type="dxa"/>
            <w:vAlign w:val="center"/>
          </w:tcPr>
          <w:p w14:paraId="54D81124" w14:textId="77777777" w:rsidR="00DF4E15" w:rsidRPr="002F65EF" w:rsidRDefault="00DF4E15" w:rsidP="00B25C76">
            <w:pPr>
              <w:rPr>
                <w:rFonts w:asciiTheme="minorEastAsia" w:hAnsiTheme="minorEastAsia"/>
              </w:rPr>
            </w:pPr>
          </w:p>
        </w:tc>
      </w:tr>
      <w:tr w:rsidR="00DF4E15" w:rsidRPr="002F65EF" w14:paraId="40F99E9E" w14:textId="77777777" w:rsidTr="00B25C76">
        <w:trPr>
          <w:trHeight w:val="360"/>
        </w:trPr>
        <w:tc>
          <w:tcPr>
            <w:tcW w:w="1125" w:type="dxa"/>
            <w:vMerge/>
            <w:vAlign w:val="center"/>
          </w:tcPr>
          <w:p w14:paraId="75D27814" w14:textId="77777777" w:rsidR="00DF4E15" w:rsidRPr="002F65EF" w:rsidRDefault="00DF4E15" w:rsidP="00B25C76">
            <w:pPr>
              <w:rPr>
                <w:rFonts w:asciiTheme="minorEastAsia" w:hAnsiTheme="minorEastAsia"/>
              </w:rPr>
            </w:pPr>
          </w:p>
        </w:tc>
        <w:tc>
          <w:tcPr>
            <w:tcW w:w="1133" w:type="dxa"/>
            <w:vMerge/>
            <w:vAlign w:val="center"/>
          </w:tcPr>
          <w:p w14:paraId="26557CF2" w14:textId="77777777" w:rsidR="00DF4E15" w:rsidRPr="002F65EF" w:rsidRDefault="00DF4E15" w:rsidP="00B25C76">
            <w:pPr>
              <w:jc w:val="center"/>
              <w:rPr>
                <w:rFonts w:asciiTheme="minorEastAsia" w:hAnsiTheme="minorEastAsia"/>
              </w:rPr>
            </w:pPr>
          </w:p>
        </w:tc>
        <w:tc>
          <w:tcPr>
            <w:tcW w:w="6236" w:type="dxa"/>
            <w:gridSpan w:val="4"/>
            <w:vAlign w:val="center"/>
          </w:tcPr>
          <w:p w14:paraId="38A723C2" w14:textId="77777777" w:rsidR="00DF4E15" w:rsidRPr="002F65EF" w:rsidRDefault="00DF4E15" w:rsidP="00B25C76">
            <w:pPr>
              <w:rPr>
                <w:rFonts w:asciiTheme="minorEastAsia" w:hAnsiTheme="minorEastAsia"/>
              </w:rPr>
            </w:pPr>
            <w:r w:rsidRPr="002F65EF">
              <w:rPr>
                <w:rFonts w:asciiTheme="minorEastAsia" w:hAnsiTheme="minorEastAsia" w:hint="eastAsia"/>
              </w:rPr>
              <w:t>当地区は無電柱化を図るエリアであり、地下ケーブルにより電力が供給されます。</w:t>
            </w:r>
          </w:p>
          <w:p w14:paraId="7F13AD21" w14:textId="594C381F" w:rsidR="00DF4E15" w:rsidRPr="002F65EF" w:rsidRDefault="00DF4E15" w:rsidP="00B25C76">
            <w:pPr>
              <w:rPr>
                <w:rFonts w:asciiTheme="minorEastAsia" w:hAnsiTheme="minorEastAsia"/>
              </w:rPr>
            </w:pPr>
            <w:r w:rsidRPr="002F65EF">
              <w:rPr>
                <w:rFonts w:asciiTheme="minorEastAsia" w:hAnsiTheme="minorEastAsia" w:hint="eastAsia"/>
              </w:rPr>
              <w:t>地</w:t>
            </w:r>
            <w:r w:rsidR="00786E02">
              <w:rPr>
                <w:rFonts w:asciiTheme="minorEastAsia" w:hAnsiTheme="minorEastAsia" w:hint="eastAsia"/>
              </w:rPr>
              <w:t>下</w:t>
            </w:r>
            <w:r w:rsidRPr="002F65EF">
              <w:rPr>
                <w:rFonts w:asciiTheme="minorEastAsia" w:hAnsiTheme="minorEastAsia" w:hint="eastAsia"/>
              </w:rPr>
              <w:t>ケーブルによる電力供給</w:t>
            </w:r>
            <w:r w:rsidR="005A3FD7">
              <w:rPr>
                <w:rFonts w:asciiTheme="minorEastAsia" w:hAnsiTheme="minorEastAsia" w:hint="eastAsia"/>
              </w:rPr>
              <w:t>の開始</w:t>
            </w:r>
            <w:r w:rsidRPr="002F65EF">
              <w:rPr>
                <w:rFonts w:asciiTheme="minorEastAsia" w:hAnsiTheme="minorEastAsia" w:hint="eastAsia"/>
              </w:rPr>
              <w:t>は、</w:t>
            </w:r>
            <w:r w:rsidRPr="00DC5946">
              <w:rPr>
                <w:rFonts w:asciiTheme="minorEastAsia" w:hAnsiTheme="minorEastAsia" w:hint="eastAsia"/>
              </w:rPr>
              <w:t>令和5年</w:t>
            </w:r>
            <w:r w:rsidR="00052C2A">
              <w:rPr>
                <w:rFonts w:asciiTheme="minorEastAsia" w:hAnsiTheme="minorEastAsia" w:hint="eastAsia"/>
              </w:rPr>
              <w:t>9</w:t>
            </w:r>
            <w:r w:rsidRPr="00DC5946">
              <w:rPr>
                <w:rFonts w:asciiTheme="minorEastAsia" w:hAnsiTheme="minorEastAsia" w:hint="eastAsia"/>
              </w:rPr>
              <w:t>月を予定</w:t>
            </w:r>
            <w:r w:rsidRPr="002F65EF">
              <w:rPr>
                <w:rFonts w:asciiTheme="minorEastAsia" w:hAnsiTheme="minorEastAsia" w:hint="eastAsia"/>
              </w:rPr>
              <w:t>しています。</w:t>
            </w:r>
          </w:p>
          <w:p w14:paraId="30E5BB28" w14:textId="11E90903" w:rsidR="00DF4E15" w:rsidRPr="002F65EF" w:rsidRDefault="00DF4E15" w:rsidP="00B25C76">
            <w:pPr>
              <w:rPr>
                <w:rFonts w:asciiTheme="minorEastAsia" w:hAnsiTheme="minorEastAsia"/>
              </w:rPr>
            </w:pPr>
            <w:r w:rsidRPr="002F65EF">
              <w:rPr>
                <w:rFonts w:asciiTheme="minorEastAsia" w:hAnsiTheme="minorEastAsia" w:hint="eastAsia"/>
              </w:rPr>
              <w:t>現在、17-1街区の東側にある電柱は仮設柱であるため、地中化設備が整</w:t>
            </w:r>
            <w:r>
              <w:rPr>
                <w:rFonts w:asciiTheme="minorEastAsia" w:hAnsiTheme="minorEastAsia" w:hint="eastAsia"/>
              </w:rPr>
              <w:t>う令和6年3月以</w:t>
            </w:r>
            <w:r w:rsidR="00F60E65">
              <w:rPr>
                <w:rFonts w:asciiTheme="minorEastAsia" w:hAnsiTheme="minorEastAsia" w:hint="eastAsia"/>
              </w:rPr>
              <w:t>後</w:t>
            </w:r>
            <w:r w:rsidRPr="002F65EF">
              <w:rPr>
                <w:rFonts w:asciiTheme="minorEastAsia" w:hAnsiTheme="minorEastAsia" w:hint="eastAsia"/>
              </w:rPr>
              <w:t>に抜柱します。</w:t>
            </w:r>
          </w:p>
          <w:p w14:paraId="7849C438" w14:textId="7218BE92" w:rsidR="00DF4E15" w:rsidRPr="002F65EF" w:rsidRDefault="00DF4E15" w:rsidP="00B25C76">
            <w:pPr>
              <w:rPr>
                <w:rFonts w:asciiTheme="minorEastAsia" w:hAnsiTheme="minorEastAsia"/>
              </w:rPr>
            </w:pPr>
            <w:r w:rsidRPr="002F65EF">
              <w:rPr>
                <w:rFonts w:asciiTheme="minorEastAsia" w:hAnsiTheme="minorEastAsia" w:hint="eastAsia"/>
              </w:rPr>
              <w:t>詳しくは、荒尾市都市計画課及び九州電力</w:t>
            </w:r>
            <w:r w:rsidR="00A510AF">
              <w:rPr>
                <w:rFonts w:asciiTheme="minorEastAsia" w:hAnsiTheme="minorEastAsia" w:hint="eastAsia"/>
              </w:rPr>
              <w:t>送配電株式会社</w:t>
            </w:r>
            <w:r w:rsidRPr="002F65EF">
              <w:rPr>
                <w:rFonts w:asciiTheme="minorEastAsia" w:hAnsiTheme="minorEastAsia" w:hint="eastAsia"/>
              </w:rPr>
              <w:t>へ確認</w:t>
            </w:r>
            <w:r w:rsidR="005A3FD7">
              <w:rPr>
                <w:rFonts w:asciiTheme="minorEastAsia" w:hAnsiTheme="minorEastAsia" w:hint="eastAsia"/>
              </w:rPr>
              <w:t>又は</w:t>
            </w:r>
            <w:r w:rsidRPr="002F65EF">
              <w:rPr>
                <w:rFonts w:asciiTheme="minorEastAsia" w:hAnsiTheme="minorEastAsia" w:hint="eastAsia"/>
              </w:rPr>
              <w:t>調整を行って</w:t>
            </w:r>
            <w:r w:rsidR="005A3FD7">
              <w:rPr>
                <w:rFonts w:asciiTheme="minorEastAsia" w:hAnsiTheme="minorEastAsia" w:hint="eastAsia"/>
              </w:rPr>
              <w:t>くだ</w:t>
            </w:r>
            <w:r w:rsidRPr="002F65EF">
              <w:rPr>
                <w:rFonts w:asciiTheme="minorEastAsia" w:hAnsiTheme="minorEastAsia" w:hint="eastAsia"/>
              </w:rPr>
              <w:t>さい。</w:t>
            </w:r>
          </w:p>
        </w:tc>
      </w:tr>
      <w:tr w:rsidR="00DF4E15" w:rsidRPr="002F65EF" w14:paraId="03C78A2A" w14:textId="77777777" w:rsidTr="00B25C76">
        <w:trPr>
          <w:trHeight w:val="360"/>
        </w:trPr>
        <w:tc>
          <w:tcPr>
            <w:tcW w:w="1125" w:type="dxa"/>
            <w:vMerge/>
            <w:vAlign w:val="center"/>
          </w:tcPr>
          <w:p w14:paraId="4346DA0E" w14:textId="77777777" w:rsidR="00DF4E15" w:rsidRPr="002F65EF" w:rsidRDefault="00DF4E15" w:rsidP="00B25C76">
            <w:pPr>
              <w:rPr>
                <w:rFonts w:asciiTheme="minorEastAsia" w:hAnsiTheme="minorEastAsia"/>
              </w:rPr>
            </w:pPr>
          </w:p>
        </w:tc>
        <w:tc>
          <w:tcPr>
            <w:tcW w:w="1133" w:type="dxa"/>
            <w:vMerge w:val="restart"/>
            <w:vAlign w:val="center"/>
          </w:tcPr>
          <w:p w14:paraId="10282FF1"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通信</w:t>
            </w:r>
          </w:p>
        </w:tc>
        <w:tc>
          <w:tcPr>
            <w:tcW w:w="1559" w:type="dxa"/>
            <w:vAlign w:val="center"/>
          </w:tcPr>
          <w:p w14:paraId="70C3F6C2" w14:textId="77777777" w:rsidR="00DF4E15" w:rsidRPr="002F65EF" w:rsidRDefault="00DF4E15" w:rsidP="00B25C76">
            <w:pPr>
              <w:rPr>
                <w:rFonts w:asciiTheme="minorEastAsia" w:hAnsiTheme="minorEastAsia"/>
              </w:rPr>
            </w:pPr>
            <w:r w:rsidRPr="002F65EF">
              <w:rPr>
                <w:rFonts w:asciiTheme="minorEastAsia" w:hAnsiTheme="minorEastAsia" w:hint="eastAsia"/>
              </w:rPr>
              <w:t>引込管あり</w:t>
            </w:r>
          </w:p>
          <w:p w14:paraId="28DE51E3" w14:textId="77777777" w:rsidR="00DF4E15" w:rsidRPr="002F65EF" w:rsidRDefault="00DF4E15" w:rsidP="00B25C76">
            <w:pPr>
              <w:rPr>
                <w:rFonts w:asciiTheme="minorEastAsia" w:hAnsiTheme="minorEastAsia"/>
              </w:rPr>
            </w:pPr>
            <w:r w:rsidRPr="002F65EF">
              <w:rPr>
                <w:rFonts w:asciiTheme="minorEastAsia" w:hAnsiTheme="minorEastAsia" w:hint="eastAsia"/>
              </w:rPr>
              <w:t>共用引込桝</w:t>
            </w:r>
          </w:p>
          <w:p w14:paraId="73F82A08" w14:textId="77777777" w:rsidR="00DF4E15" w:rsidRPr="002F65EF" w:rsidRDefault="00DF4E15" w:rsidP="00B25C76">
            <w:pPr>
              <w:rPr>
                <w:rFonts w:asciiTheme="minorEastAsia" w:hAnsiTheme="minorEastAsia"/>
              </w:rPr>
            </w:pPr>
            <w:r w:rsidRPr="002F65EF">
              <w:rPr>
                <w:rFonts w:asciiTheme="minorEastAsia" w:hAnsiTheme="minorEastAsia" w:hint="eastAsia"/>
              </w:rPr>
              <w:t>(NTT・</w:t>
            </w:r>
            <w:proofErr w:type="spellStart"/>
            <w:r w:rsidRPr="002F65EF">
              <w:rPr>
                <w:rFonts w:asciiTheme="minorEastAsia" w:hAnsiTheme="minorEastAsia"/>
              </w:rPr>
              <w:t>QTnet</w:t>
            </w:r>
            <w:proofErr w:type="spellEnd"/>
            <w:r w:rsidRPr="002F65EF">
              <w:rPr>
                <w:rFonts w:asciiTheme="minorEastAsia" w:hAnsiTheme="minorEastAsia"/>
              </w:rPr>
              <w:t>)</w:t>
            </w:r>
          </w:p>
          <w:p w14:paraId="12717A6E" w14:textId="5813284D" w:rsidR="00DF4E15" w:rsidRPr="002F65EF" w:rsidRDefault="00DF4E15" w:rsidP="00B25C76">
            <w:pPr>
              <w:jc w:val="center"/>
              <w:rPr>
                <w:rFonts w:asciiTheme="minorEastAsia" w:hAnsiTheme="minorEastAsia"/>
              </w:rPr>
            </w:pPr>
            <w:r w:rsidRPr="002F65EF">
              <w:rPr>
                <w:rFonts w:asciiTheme="minorEastAsia" w:hAnsiTheme="minorEastAsia" w:hint="eastAsia"/>
              </w:rPr>
              <w:t>1</w:t>
            </w:r>
            <w:r w:rsidR="0000148A">
              <w:rPr>
                <w:rFonts w:asciiTheme="minorEastAsia" w:hAnsiTheme="minorEastAsia" w:hint="eastAsia"/>
              </w:rPr>
              <w:t>か</w:t>
            </w:r>
            <w:r w:rsidRPr="002F65EF">
              <w:rPr>
                <w:rFonts w:asciiTheme="minorEastAsia" w:hAnsiTheme="minorEastAsia" w:hint="eastAsia"/>
              </w:rPr>
              <w:t>所</w:t>
            </w:r>
          </w:p>
        </w:tc>
        <w:tc>
          <w:tcPr>
            <w:tcW w:w="1559" w:type="dxa"/>
            <w:vAlign w:val="center"/>
          </w:tcPr>
          <w:p w14:paraId="26729BD0" w14:textId="77777777" w:rsidR="00DF4E15" w:rsidRPr="002F65EF" w:rsidRDefault="00DF4E15" w:rsidP="00B25C76">
            <w:pPr>
              <w:rPr>
                <w:rFonts w:asciiTheme="minorEastAsia" w:hAnsiTheme="minorEastAsia"/>
              </w:rPr>
            </w:pPr>
          </w:p>
        </w:tc>
        <w:tc>
          <w:tcPr>
            <w:tcW w:w="1559" w:type="dxa"/>
            <w:vAlign w:val="center"/>
          </w:tcPr>
          <w:p w14:paraId="15D049D7" w14:textId="77777777" w:rsidR="00DF4E15" w:rsidRPr="002F65EF" w:rsidRDefault="00DF4E15" w:rsidP="00B25C76">
            <w:pPr>
              <w:rPr>
                <w:rFonts w:asciiTheme="minorEastAsia" w:hAnsiTheme="minorEastAsia"/>
              </w:rPr>
            </w:pPr>
          </w:p>
        </w:tc>
        <w:tc>
          <w:tcPr>
            <w:tcW w:w="1559" w:type="dxa"/>
            <w:vAlign w:val="center"/>
          </w:tcPr>
          <w:p w14:paraId="72AD7752" w14:textId="77777777" w:rsidR="00DF4E15" w:rsidRPr="002F65EF" w:rsidRDefault="00DF4E15" w:rsidP="00B25C76">
            <w:pPr>
              <w:rPr>
                <w:rFonts w:asciiTheme="minorEastAsia" w:hAnsiTheme="minorEastAsia"/>
              </w:rPr>
            </w:pPr>
          </w:p>
        </w:tc>
      </w:tr>
      <w:tr w:rsidR="00DF4E15" w:rsidRPr="002F65EF" w14:paraId="48F0BBB3" w14:textId="77777777" w:rsidTr="00B25C76">
        <w:trPr>
          <w:trHeight w:val="360"/>
        </w:trPr>
        <w:tc>
          <w:tcPr>
            <w:tcW w:w="1125" w:type="dxa"/>
            <w:vMerge/>
            <w:vAlign w:val="center"/>
          </w:tcPr>
          <w:p w14:paraId="190C2D06" w14:textId="77777777" w:rsidR="00DF4E15" w:rsidRPr="002F65EF" w:rsidRDefault="00DF4E15" w:rsidP="00B25C76">
            <w:pPr>
              <w:rPr>
                <w:rFonts w:asciiTheme="minorEastAsia" w:hAnsiTheme="minorEastAsia"/>
              </w:rPr>
            </w:pPr>
          </w:p>
        </w:tc>
        <w:tc>
          <w:tcPr>
            <w:tcW w:w="1133" w:type="dxa"/>
            <w:vMerge/>
            <w:vAlign w:val="center"/>
          </w:tcPr>
          <w:p w14:paraId="032808C3" w14:textId="77777777" w:rsidR="00DF4E15" w:rsidRPr="002F65EF" w:rsidRDefault="00DF4E15" w:rsidP="00B25C76">
            <w:pPr>
              <w:jc w:val="center"/>
              <w:rPr>
                <w:rFonts w:asciiTheme="minorEastAsia" w:hAnsiTheme="minorEastAsia"/>
              </w:rPr>
            </w:pPr>
          </w:p>
        </w:tc>
        <w:tc>
          <w:tcPr>
            <w:tcW w:w="6236" w:type="dxa"/>
            <w:gridSpan w:val="4"/>
            <w:vAlign w:val="center"/>
          </w:tcPr>
          <w:p w14:paraId="31E4E28E" w14:textId="77777777" w:rsidR="00DF4E15" w:rsidRPr="002F65EF" w:rsidRDefault="00DF4E15" w:rsidP="00B25C76">
            <w:pPr>
              <w:rPr>
                <w:rFonts w:asciiTheme="minorEastAsia" w:hAnsiTheme="minorEastAsia"/>
              </w:rPr>
            </w:pPr>
            <w:r w:rsidRPr="002F65EF">
              <w:rPr>
                <w:rFonts w:asciiTheme="minorEastAsia" w:hAnsiTheme="minorEastAsia" w:hint="eastAsia"/>
              </w:rPr>
              <w:t>当地区は無電柱化を図るエリアであり、地下ケーブルにより通信が供給されます。</w:t>
            </w:r>
          </w:p>
          <w:p w14:paraId="34D42087" w14:textId="752354F4" w:rsidR="00DF4E15" w:rsidRPr="002F65EF" w:rsidRDefault="00DF4E15" w:rsidP="00B25C76">
            <w:pPr>
              <w:rPr>
                <w:rFonts w:asciiTheme="minorEastAsia" w:hAnsiTheme="minorEastAsia"/>
              </w:rPr>
            </w:pPr>
            <w:r w:rsidRPr="002F65EF">
              <w:rPr>
                <w:rFonts w:asciiTheme="minorEastAsia" w:hAnsiTheme="minorEastAsia" w:hint="eastAsia"/>
              </w:rPr>
              <w:t>詳しくは</w:t>
            </w:r>
            <w:r>
              <w:rPr>
                <w:rFonts w:asciiTheme="minorEastAsia" w:hAnsiTheme="minorEastAsia" w:hint="eastAsia"/>
              </w:rPr>
              <w:t>、</w:t>
            </w:r>
            <w:r w:rsidRPr="002F65EF">
              <w:rPr>
                <w:rFonts w:asciiTheme="minorEastAsia" w:hAnsiTheme="minorEastAsia" w:hint="eastAsia"/>
              </w:rPr>
              <w:t>荒尾市都市計画課及び通信会社へ確認</w:t>
            </w:r>
            <w:r w:rsidR="007449F8">
              <w:rPr>
                <w:rFonts w:asciiTheme="minorEastAsia" w:hAnsiTheme="minorEastAsia" w:hint="eastAsia"/>
              </w:rPr>
              <w:t>又は</w:t>
            </w:r>
            <w:r w:rsidRPr="002F65EF">
              <w:rPr>
                <w:rFonts w:asciiTheme="minorEastAsia" w:hAnsiTheme="minorEastAsia" w:hint="eastAsia"/>
              </w:rPr>
              <w:t>調整を行って</w:t>
            </w:r>
            <w:r w:rsidR="0000148A">
              <w:rPr>
                <w:rFonts w:asciiTheme="minorEastAsia" w:hAnsiTheme="minorEastAsia" w:hint="eastAsia"/>
              </w:rPr>
              <w:t>くだ</w:t>
            </w:r>
            <w:r w:rsidRPr="002F65EF">
              <w:rPr>
                <w:rFonts w:asciiTheme="minorEastAsia" w:hAnsiTheme="minorEastAsia" w:hint="eastAsia"/>
              </w:rPr>
              <w:t>さい。</w:t>
            </w:r>
          </w:p>
        </w:tc>
      </w:tr>
      <w:tr w:rsidR="00DF4E15" w:rsidRPr="002F65EF" w14:paraId="38FF2AB8" w14:textId="77777777" w:rsidTr="00B25C76">
        <w:trPr>
          <w:trHeight w:val="407"/>
        </w:trPr>
        <w:tc>
          <w:tcPr>
            <w:tcW w:w="1125" w:type="dxa"/>
            <w:vMerge/>
            <w:vAlign w:val="center"/>
          </w:tcPr>
          <w:p w14:paraId="565DA801" w14:textId="77777777" w:rsidR="00DF4E15" w:rsidRPr="002F65EF" w:rsidRDefault="00DF4E15" w:rsidP="00B25C76">
            <w:pPr>
              <w:rPr>
                <w:rFonts w:asciiTheme="minorEastAsia" w:hAnsiTheme="minorEastAsia"/>
              </w:rPr>
            </w:pPr>
          </w:p>
        </w:tc>
        <w:tc>
          <w:tcPr>
            <w:tcW w:w="1133" w:type="dxa"/>
            <w:vAlign w:val="center"/>
          </w:tcPr>
          <w:p w14:paraId="6203105E" w14:textId="77777777" w:rsidR="00DF4E15" w:rsidRPr="002F65EF" w:rsidRDefault="00DF4E15" w:rsidP="00B25C76">
            <w:pPr>
              <w:jc w:val="center"/>
              <w:rPr>
                <w:rFonts w:asciiTheme="minorEastAsia" w:hAnsiTheme="minorEastAsia"/>
              </w:rPr>
            </w:pPr>
            <w:r w:rsidRPr="002F65EF">
              <w:rPr>
                <w:rFonts w:asciiTheme="minorEastAsia" w:hAnsiTheme="minorEastAsia" w:hint="eastAsia"/>
              </w:rPr>
              <w:t>ガス</w:t>
            </w:r>
          </w:p>
        </w:tc>
        <w:tc>
          <w:tcPr>
            <w:tcW w:w="6236" w:type="dxa"/>
            <w:gridSpan w:val="4"/>
            <w:vAlign w:val="center"/>
          </w:tcPr>
          <w:p w14:paraId="2A97D678" w14:textId="77777777" w:rsidR="00DF4E15" w:rsidRPr="002F65EF" w:rsidRDefault="00DF4E15" w:rsidP="00B25C76">
            <w:pPr>
              <w:rPr>
                <w:rFonts w:asciiTheme="minorEastAsia" w:hAnsiTheme="minorEastAsia"/>
              </w:rPr>
            </w:pPr>
            <w:r w:rsidRPr="002F65EF">
              <w:rPr>
                <w:rFonts w:asciiTheme="minorEastAsia" w:hAnsiTheme="minorEastAsia" w:hint="eastAsia"/>
              </w:rPr>
              <w:t>都市ガスの配管はありません。</w:t>
            </w:r>
          </w:p>
          <w:p w14:paraId="1E0B77C9" w14:textId="25BCE67F" w:rsidR="00DF4E15" w:rsidRPr="002F65EF" w:rsidRDefault="00DF4E15" w:rsidP="00B25C76">
            <w:pPr>
              <w:rPr>
                <w:rFonts w:asciiTheme="minorEastAsia" w:hAnsiTheme="minorEastAsia"/>
              </w:rPr>
            </w:pPr>
            <w:r w:rsidRPr="002F65EF">
              <w:rPr>
                <w:rFonts w:asciiTheme="minorEastAsia" w:hAnsiTheme="minorEastAsia" w:hint="eastAsia"/>
              </w:rPr>
              <w:t>詳しくは</w:t>
            </w:r>
            <w:r>
              <w:rPr>
                <w:rFonts w:asciiTheme="minorEastAsia" w:hAnsiTheme="minorEastAsia" w:hint="eastAsia"/>
              </w:rPr>
              <w:t>、</w:t>
            </w:r>
            <w:r w:rsidRPr="002F65EF">
              <w:rPr>
                <w:rFonts w:asciiTheme="minorEastAsia" w:hAnsiTheme="minorEastAsia" w:hint="eastAsia"/>
              </w:rPr>
              <w:t>ガス供給会社へ</w:t>
            </w:r>
            <w:r w:rsidR="0000148A" w:rsidRPr="001040BE">
              <w:rPr>
                <w:rFonts w:ascii="ＭＳ 明朝" w:eastAsia="ＭＳ 明朝" w:hAnsi="ＭＳ 明朝" w:hint="eastAsia"/>
              </w:rPr>
              <w:t>確認</w:t>
            </w:r>
            <w:r w:rsidR="0000148A">
              <w:rPr>
                <w:rFonts w:ascii="ＭＳ 明朝" w:eastAsia="ＭＳ 明朝" w:hAnsi="ＭＳ 明朝" w:hint="eastAsia"/>
              </w:rPr>
              <w:t>又は</w:t>
            </w:r>
            <w:r w:rsidR="0000148A" w:rsidRPr="001040BE">
              <w:rPr>
                <w:rFonts w:ascii="ＭＳ 明朝" w:eastAsia="ＭＳ 明朝" w:hAnsi="ＭＳ 明朝" w:hint="eastAsia"/>
              </w:rPr>
              <w:t>調整</w:t>
            </w:r>
            <w:r>
              <w:rPr>
                <w:rFonts w:asciiTheme="minorEastAsia" w:hAnsiTheme="minorEastAsia" w:hint="eastAsia"/>
              </w:rPr>
              <w:t>を行って</w:t>
            </w:r>
            <w:r w:rsidR="007449F8">
              <w:rPr>
                <w:rFonts w:asciiTheme="minorEastAsia" w:hAnsiTheme="minorEastAsia" w:hint="eastAsia"/>
              </w:rPr>
              <w:t>くだ</w:t>
            </w:r>
            <w:r>
              <w:rPr>
                <w:rFonts w:asciiTheme="minorEastAsia" w:hAnsiTheme="minorEastAsia" w:hint="eastAsia"/>
              </w:rPr>
              <w:t>さい。</w:t>
            </w:r>
          </w:p>
        </w:tc>
      </w:tr>
      <w:tr w:rsidR="00DF4E15" w:rsidRPr="002F65EF" w14:paraId="37648671" w14:textId="77777777" w:rsidTr="00B25C76">
        <w:trPr>
          <w:trHeight w:val="271"/>
        </w:trPr>
        <w:tc>
          <w:tcPr>
            <w:tcW w:w="2258" w:type="dxa"/>
            <w:gridSpan w:val="2"/>
            <w:vMerge w:val="restart"/>
            <w:vAlign w:val="center"/>
          </w:tcPr>
          <w:p w14:paraId="3016A05F" w14:textId="77777777" w:rsidR="00DF4E15" w:rsidRPr="002F65EF" w:rsidRDefault="00DF4E15" w:rsidP="00B25C76">
            <w:pPr>
              <w:rPr>
                <w:rFonts w:asciiTheme="minorEastAsia" w:hAnsiTheme="minorEastAsia"/>
              </w:rPr>
            </w:pPr>
            <w:r w:rsidRPr="002F65EF">
              <w:rPr>
                <w:rFonts w:asciiTheme="minorEastAsia" w:hAnsiTheme="minorEastAsia" w:hint="eastAsia"/>
              </w:rPr>
              <w:t>公共施設までの距離</w:t>
            </w:r>
          </w:p>
        </w:tc>
        <w:tc>
          <w:tcPr>
            <w:tcW w:w="1559" w:type="dxa"/>
            <w:vAlign w:val="center"/>
          </w:tcPr>
          <w:p w14:paraId="6F1339F2" w14:textId="77777777" w:rsidR="00DF4E15" w:rsidRPr="002F65EF" w:rsidRDefault="00DF4E15" w:rsidP="00B25C76">
            <w:pPr>
              <w:rPr>
                <w:rFonts w:asciiTheme="minorEastAsia" w:hAnsiTheme="minorEastAsia"/>
              </w:rPr>
            </w:pPr>
            <w:r w:rsidRPr="002F65EF">
              <w:rPr>
                <w:rFonts w:asciiTheme="minorEastAsia" w:hAnsiTheme="minorEastAsia" w:hint="eastAsia"/>
              </w:rPr>
              <w:t>荒尾駅</w:t>
            </w:r>
          </w:p>
        </w:tc>
        <w:tc>
          <w:tcPr>
            <w:tcW w:w="4677" w:type="dxa"/>
            <w:gridSpan w:val="3"/>
            <w:vAlign w:val="center"/>
          </w:tcPr>
          <w:p w14:paraId="4FA2E629" w14:textId="7EDE01A4" w:rsidR="00DF4E15" w:rsidRPr="00041F05" w:rsidRDefault="00DF4E15" w:rsidP="00B25C76">
            <w:pPr>
              <w:rPr>
                <w:rFonts w:asciiTheme="minorEastAsia" w:hAnsiTheme="minorEastAsia"/>
              </w:rPr>
            </w:pPr>
            <w:r w:rsidRPr="00041F05">
              <w:rPr>
                <w:rFonts w:asciiTheme="minorEastAsia" w:hAnsiTheme="minorEastAsia" w:hint="eastAsia"/>
              </w:rPr>
              <w:t>徒歩</w:t>
            </w:r>
            <w:r w:rsidR="00C56E68" w:rsidRPr="00041F05">
              <w:rPr>
                <w:rFonts w:asciiTheme="minorEastAsia" w:hAnsiTheme="minorEastAsia" w:hint="eastAsia"/>
              </w:rPr>
              <w:t>１６</w:t>
            </w:r>
            <w:r w:rsidRPr="00041F05">
              <w:rPr>
                <w:rFonts w:asciiTheme="minorEastAsia" w:hAnsiTheme="minorEastAsia" w:hint="eastAsia"/>
              </w:rPr>
              <w:t>分</w:t>
            </w:r>
          </w:p>
        </w:tc>
      </w:tr>
      <w:tr w:rsidR="00DF4E15" w:rsidRPr="002F65EF" w14:paraId="36C42D30" w14:textId="77777777" w:rsidTr="00B25C76">
        <w:trPr>
          <w:trHeight w:val="320"/>
        </w:trPr>
        <w:tc>
          <w:tcPr>
            <w:tcW w:w="2258" w:type="dxa"/>
            <w:gridSpan w:val="2"/>
            <w:vMerge/>
            <w:vAlign w:val="center"/>
          </w:tcPr>
          <w:p w14:paraId="268664D5" w14:textId="77777777" w:rsidR="00DF4E15" w:rsidRPr="002F65EF" w:rsidRDefault="00DF4E15" w:rsidP="00B25C76">
            <w:pPr>
              <w:rPr>
                <w:rFonts w:asciiTheme="minorEastAsia" w:hAnsiTheme="minorEastAsia"/>
              </w:rPr>
            </w:pPr>
          </w:p>
        </w:tc>
        <w:tc>
          <w:tcPr>
            <w:tcW w:w="1559" w:type="dxa"/>
            <w:vAlign w:val="center"/>
          </w:tcPr>
          <w:p w14:paraId="0CD719AC" w14:textId="77777777" w:rsidR="00DF4E15" w:rsidRPr="002F65EF" w:rsidRDefault="00DF4E15" w:rsidP="00B25C76">
            <w:pPr>
              <w:rPr>
                <w:rFonts w:asciiTheme="minorEastAsia" w:hAnsiTheme="minorEastAsia"/>
              </w:rPr>
            </w:pPr>
            <w:r w:rsidRPr="002F65EF">
              <w:rPr>
                <w:rFonts w:asciiTheme="minorEastAsia" w:hAnsiTheme="minorEastAsia" w:hint="eastAsia"/>
              </w:rPr>
              <w:t>荒尾市役所</w:t>
            </w:r>
          </w:p>
        </w:tc>
        <w:tc>
          <w:tcPr>
            <w:tcW w:w="4677" w:type="dxa"/>
            <w:gridSpan w:val="3"/>
            <w:vAlign w:val="center"/>
          </w:tcPr>
          <w:p w14:paraId="33008A3E" w14:textId="336FF620" w:rsidR="00DF4E15" w:rsidRPr="00041F05" w:rsidRDefault="00DF4E15" w:rsidP="00B25C76">
            <w:pPr>
              <w:rPr>
                <w:rFonts w:asciiTheme="minorEastAsia" w:hAnsiTheme="minorEastAsia"/>
              </w:rPr>
            </w:pPr>
            <w:r w:rsidRPr="00041F05">
              <w:rPr>
                <w:rFonts w:asciiTheme="minorEastAsia" w:hAnsiTheme="minorEastAsia" w:hint="eastAsia"/>
              </w:rPr>
              <w:t>徒歩</w:t>
            </w:r>
            <w:r w:rsidR="001756A7">
              <w:rPr>
                <w:rFonts w:asciiTheme="minorEastAsia" w:hAnsiTheme="minorEastAsia" w:hint="eastAsia"/>
              </w:rPr>
              <w:t xml:space="preserve">　</w:t>
            </w:r>
            <w:r w:rsidR="00041F05" w:rsidRPr="00041F05">
              <w:rPr>
                <w:rFonts w:asciiTheme="minorEastAsia" w:hAnsiTheme="minorEastAsia" w:hint="eastAsia"/>
              </w:rPr>
              <w:t>６</w:t>
            </w:r>
            <w:r w:rsidRPr="00041F05">
              <w:rPr>
                <w:rFonts w:asciiTheme="minorEastAsia" w:hAnsiTheme="minorEastAsia" w:hint="eastAsia"/>
              </w:rPr>
              <w:t>分</w:t>
            </w:r>
          </w:p>
        </w:tc>
      </w:tr>
    </w:tbl>
    <w:p w14:paraId="3FEC22A8" w14:textId="77777777" w:rsidR="003A2A1A" w:rsidRPr="00DF4E15" w:rsidRDefault="003A2A1A" w:rsidP="001071E0">
      <w:pPr>
        <w:spacing w:line="320" w:lineRule="exact"/>
        <w:rPr>
          <w:rFonts w:asciiTheme="minorEastAsia" w:hAnsiTheme="minorEastAsia"/>
          <w:b/>
          <w:bCs/>
          <w:color w:val="FF0000"/>
          <w:spacing w:val="4"/>
          <w:szCs w:val="21"/>
        </w:rPr>
      </w:pPr>
    </w:p>
    <w:p w14:paraId="02518672" w14:textId="77777777" w:rsidR="003A2A1A" w:rsidRPr="002B60EF" w:rsidRDefault="003A2A1A">
      <w:pPr>
        <w:widowControl/>
        <w:jc w:val="left"/>
        <w:rPr>
          <w:rFonts w:asciiTheme="minorEastAsia" w:hAnsiTheme="minorEastAsia"/>
          <w:b/>
          <w:bCs/>
          <w:color w:val="FF0000"/>
          <w:spacing w:val="4"/>
          <w:szCs w:val="21"/>
        </w:rPr>
      </w:pPr>
      <w:r w:rsidRPr="002B60EF">
        <w:rPr>
          <w:rFonts w:asciiTheme="minorEastAsia" w:hAnsiTheme="minorEastAsia"/>
          <w:b/>
          <w:bCs/>
          <w:color w:val="FF0000"/>
          <w:spacing w:val="4"/>
          <w:szCs w:val="21"/>
        </w:rPr>
        <w:br w:type="page"/>
      </w:r>
    </w:p>
    <w:p w14:paraId="6F26B5E9" w14:textId="60FA6DC2" w:rsidR="001071E0" w:rsidRPr="005C7950" w:rsidRDefault="001071E0" w:rsidP="001071E0">
      <w:pPr>
        <w:spacing w:line="320" w:lineRule="exact"/>
        <w:rPr>
          <w:rFonts w:asciiTheme="minorEastAsia" w:hAnsiTheme="minorEastAsia"/>
          <w:b/>
          <w:bCs/>
          <w:spacing w:val="4"/>
          <w:szCs w:val="21"/>
        </w:rPr>
      </w:pPr>
      <w:r w:rsidRPr="005C7950">
        <w:rPr>
          <w:rFonts w:asciiTheme="minorEastAsia" w:hAnsiTheme="minorEastAsia" w:hint="eastAsia"/>
          <w:b/>
          <w:bCs/>
          <w:spacing w:val="4"/>
          <w:szCs w:val="21"/>
        </w:rPr>
        <w:lastRenderedPageBreak/>
        <w:t>関係機関一覧</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843"/>
        <w:gridCol w:w="4252"/>
      </w:tblGrid>
      <w:tr w:rsidR="00A7221F" w:rsidRPr="005C7950" w14:paraId="0F376BAF" w14:textId="77777777" w:rsidTr="00243B94">
        <w:trPr>
          <w:trHeight w:val="441"/>
        </w:trPr>
        <w:tc>
          <w:tcPr>
            <w:tcW w:w="2552" w:type="dxa"/>
            <w:vAlign w:val="center"/>
          </w:tcPr>
          <w:p w14:paraId="3B1DA10F"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荒尾市　産業振興課</w:t>
            </w:r>
          </w:p>
        </w:tc>
        <w:tc>
          <w:tcPr>
            <w:tcW w:w="1843" w:type="dxa"/>
            <w:vAlign w:val="center"/>
          </w:tcPr>
          <w:p w14:paraId="7AB88833"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0968-63-1432</w:t>
            </w:r>
          </w:p>
        </w:tc>
        <w:tc>
          <w:tcPr>
            <w:tcW w:w="4252" w:type="dxa"/>
            <w:vAlign w:val="center"/>
          </w:tcPr>
          <w:p w14:paraId="144DFEDF"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土地の募集・販売手続きに関すること</w:t>
            </w:r>
          </w:p>
        </w:tc>
      </w:tr>
      <w:tr w:rsidR="00A7221F" w:rsidRPr="005C7950" w14:paraId="51BEDFBF" w14:textId="77777777" w:rsidTr="00243B94">
        <w:trPr>
          <w:trHeight w:val="441"/>
        </w:trPr>
        <w:tc>
          <w:tcPr>
            <w:tcW w:w="2552" w:type="dxa"/>
            <w:vAlign w:val="center"/>
          </w:tcPr>
          <w:p w14:paraId="5C2AD4AA"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荒尾市　都市計画課</w:t>
            </w:r>
          </w:p>
          <w:p w14:paraId="722D7185"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（区画整理係）</w:t>
            </w:r>
          </w:p>
        </w:tc>
        <w:tc>
          <w:tcPr>
            <w:tcW w:w="1843" w:type="dxa"/>
            <w:vAlign w:val="center"/>
          </w:tcPr>
          <w:p w14:paraId="5468ED82"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0968-63-1635</w:t>
            </w:r>
          </w:p>
        </w:tc>
        <w:tc>
          <w:tcPr>
            <w:tcW w:w="4252" w:type="dxa"/>
            <w:vAlign w:val="center"/>
          </w:tcPr>
          <w:p w14:paraId="586C672C"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南新地地区土地区画整理事業に関すること</w:t>
            </w:r>
          </w:p>
        </w:tc>
      </w:tr>
      <w:tr w:rsidR="001071E0" w:rsidRPr="005C7950" w14:paraId="673789D8" w14:textId="77777777" w:rsidTr="00243B94">
        <w:trPr>
          <w:trHeight w:val="441"/>
        </w:trPr>
        <w:tc>
          <w:tcPr>
            <w:tcW w:w="2552" w:type="dxa"/>
            <w:vAlign w:val="center"/>
          </w:tcPr>
          <w:p w14:paraId="229A7748"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荒尾市　都市計画課</w:t>
            </w:r>
          </w:p>
          <w:p w14:paraId="1ADED748"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（計画係）</w:t>
            </w:r>
          </w:p>
        </w:tc>
        <w:tc>
          <w:tcPr>
            <w:tcW w:w="1843" w:type="dxa"/>
            <w:vAlign w:val="center"/>
          </w:tcPr>
          <w:p w14:paraId="71F59BA0" w14:textId="77777777" w:rsidR="001071E0" w:rsidRPr="005C7950" w:rsidRDefault="001071E0" w:rsidP="00243B94">
            <w:pPr>
              <w:rPr>
                <w:rFonts w:asciiTheme="minorEastAsia" w:hAnsiTheme="minorEastAsia"/>
                <w:szCs w:val="21"/>
              </w:rPr>
            </w:pPr>
            <w:r w:rsidRPr="005C7950">
              <w:rPr>
                <w:rFonts w:asciiTheme="minorEastAsia" w:hAnsiTheme="minorEastAsia"/>
                <w:szCs w:val="21"/>
              </w:rPr>
              <w:t>0968-63-1487</w:t>
            </w:r>
          </w:p>
        </w:tc>
        <w:tc>
          <w:tcPr>
            <w:tcW w:w="4252" w:type="dxa"/>
            <w:vAlign w:val="center"/>
          </w:tcPr>
          <w:p w14:paraId="76604B59"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建築確認事前調査、76条許可申請、地区計画届出</w:t>
            </w:r>
          </w:p>
        </w:tc>
      </w:tr>
      <w:tr w:rsidR="001071E0" w:rsidRPr="005C7950" w14:paraId="08C89543" w14:textId="77777777" w:rsidTr="00243B94">
        <w:trPr>
          <w:trHeight w:val="441"/>
        </w:trPr>
        <w:tc>
          <w:tcPr>
            <w:tcW w:w="2552" w:type="dxa"/>
            <w:vAlign w:val="center"/>
          </w:tcPr>
          <w:p w14:paraId="58B00EB1"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荒尾市　土木課</w:t>
            </w:r>
          </w:p>
        </w:tc>
        <w:tc>
          <w:tcPr>
            <w:tcW w:w="1843" w:type="dxa"/>
            <w:vAlign w:val="center"/>
          </w:tcPr>
          <w:p w14:paraId="7530735D" w14:textId="77777777" w:rsidR="001071E0" w:rsidRPr="005C7950" w:rsidRDefault="001071E0" w:rsidP="00243B94">
            <w:pPr>
              <w:adjustRightInd w:val="0"/>
              <w:textAlignment w:val="baseline"/>
              <w:rPr>
                <w:rFonts w:asciiTheme="minorEastAsia" w:hAnsiTheme="minorEastAsia"/>
                <w:szCs w:val="21"/>
              </w:rPr>
            </w:pPr>
            <w:r w:rsidRPr="005C7950">
              <w:rPr>
                <w:rFonts w:asciiTheme="minorEastAsia" w:hAnsiTheme="minorEastAsia" w:hint="eastAsia"/>
                <w:szCs w:val="21"/>
              </w:rPr>
              <w:t>0968-63-1485</w:t>
            </w:r>
          </w:p>
        </w:tc>
        <w:tc>
          <w:tcPr>
            <w:tcW w:w="4252" w:type="dxa"/>
            <w:vAlign w:val="center"/>
          </w:tcPr>
          <w:p w14:paraId="5EC6B989" w14:textId="77777777" w:rsidR="001071E0" w:rsidRPr="005C7950" w:rsidRDefault="001071E0" w:rsidP="00243B94">
            <w:pPr>
              <w:adjustRightInd w:val="0"/>
              <w:textAlignment w:val="baseline"/>
              <w:rPr>
                <w:rFonts w:asciiTheme="minorEastAsia" w:hAnsiTheme="minorEastAsia"/>
                <w:b/>
                <w:szCs w:val="21"/>
              </w:rPr>
            </w:pPr>
            <w:r w:rsidRPr="005C7950">
              <w:rPr>
                <w:rFonts w:asciiTheme="minorEastAsia" w:hAnsiTheme="minorEastAsia" w:hint="eastAsia"/>
                <w:szCs w:val="21"/>
              </w:rPr>
              <w:t>市道の維持管理、道路占用等の許可申請</w:t>
            </w:r>
          </w:p>
        </w:tc>
      </w:tr>
      <w:tr w:rsidR="001071E0" w:rsidRPr="005C7950" w14:paraId="4AE0E391" w14:textId="77777777" w:rsidTr="00243B94">
        <w:trPr>
          <w:trHeight w:val="441"/>
        </w:trPr>
        <w:tc>
          <w:tcPr>
            <w:tcW w:w="2552" w:type="dxa"/>
            <w:vAlign w:val="center"/>
          </w:tcPr>
          <w:p w14:paraId="1212F2AD" w14:textId="77777777" w:rsidR="001071E0" w:rsidRPr="005C7950" w:rsidRDefault="001071E0" w:rsidP="00243B94">
            <w:pPr>
              <w:rPr>
                <w:rFonts w:asciiTheme="minorEastAsia" w:hAnsiTheme="minorEastAsia"/>
                <w:color w:val="FF0000"/>
                <w:szCs w:val="21"/>
              </w:rPr>
            </w:pPr>
            <w:r w:rsidRPr="005C7950">
              <w:rPr>
                <w:rFonts w:asciiTheme="minorEastAsia" w:hAnsiTheme="minorEastAsia" w:hint="eastAsia"/>
                <w:szCs w:val="21"/>
              </w:rPr>
              <w:t>荒尾市　企業局　建設課</w:t>
            </w:r>
          </w:p>
        </w:tc>
        <w:tc>
          <w:tcPr>
            <w:tcW w:w="1843" w:type="dxa"/>
            <w:vAlign w:val="center"/>
          </w:tcPr>
          <w:p w14:paraId="7BF48753" w14:textId="77777777" w:rsidR="001071E0" w:rsidRPr="005C7950" w:rsidRDefault="001071E0" w:rsidP="00243B94">
            <w:pPr>
              <w:adjustRightInd w:val="0"/>
              <w:textAlignment w:val="baseline"/>
              <w:rPr>
                <w:rFonts w:asciiTheme="minorEastAsia" w:hAnsiTheme="minorEastAsia"/>
                <w:color w:val="FF0000"/>
                <w:szCs w:val="21"/>
              </w:rPr>
            </w:pPr>
            <w:r w:rsidRPr="005C7950">
              <w:rPr>
                <w:rFonts w:asciiTheme="minorEastAsia" w:hAnsiTheme="minorEastAsia"/>
                <w:szCs w:val="21"/>
              </w:rPr>
              <w:t>0968-64-2700</w:t>
            </w:r>
          </w:p>
        </w:tc>
        <w:tc>
          <w:tcPr>
            <w:tcW w:w="4252" w:type="dxa"/>
            <w:vAlign w:val="center"/>
          </w:tcPr>
          <w:p w14:paraId="6EF868FF" w14:textId="77777777" w:rsidR="001071E0" w:rsidRPr="005C7950" w:rsidRDefault="001071E0" w:rsidP="00243B94">
            <w:pPr>
              <w:adjustRightInd w:val="0"/>
              <w:textAlignment w:val="baseline"/>
              <w:rPr>
                <w:rFonts w:asciiTheme="minorEastAsia" w:hAnsiTheme="minorEastAsia"/>
                <w:color w:val="FF0000"/>
                <w:szCs w:val="21"/>
              </w:rPr>
            </w:pPr>
            <w:r w:rsidRPr="005C7950">
              <w:rPr>
                <w:rFonts w:asciiTheme="minorEastAsia" w:hAnsiTheme="minorEastAsia" w:hint="eastAsia"/>
                <w:szCs w:val="21"/>
              </w:rPr>
              <w:t>上下水道の維持管理</w:t>
            </w:r>
          </w:p>
        </w:tc>
      </w:tr>
      <w:tr w:rsidR="001071E0" w:rsidRPr="005C7950" w14:paraId="4D86F31D" w14:textId="77777777" w:rsidTr="00243B94">
        <w:trPr>
          <w:trHeight w:val="441"/>
        </w:trPr>
        <w:tc>
          <w:tcPr>
            <w:tcW w:w="2552" w:type="dxa"/>
            <w:vAlign w:val="center"/>
          </w:tcPr>
          <w:p w14:paraId="3086FEEE"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 xml:space="preserve">荒尾市　市民課　</w:t>
            </w:r>
          </w:p>
        </w:tc>
        <w:tc>
          <w:tcPr>
            <w:tcW w:w="1843" w:type="dxa"/>
            <w:vAlign w:val="center"/>
          </w:tcPr>
          <w:p w14:paraId="45EEAE5A"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0968-63-1302</w:t>
            </w:r>
          </w:p>
        </w:tc>
        <w:tc>
          <w:tcPr>
            <w:tcW w:w="4252" w:type="dxa"/>
            <w:vAlign w:val="center"/>
          </w:tcPr>
          <w:p w14:paraId="70A38DE1"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住所の表示方法（住民登録）</w:t>
            </w:r>
          </w:p>
        </w:tc>
      </w:tr>
      <w:tr w:rsidR="001071E0" w:rsidRPr="005C7950" w14:paraId="25486028" w14:textId="77777777" w:rsidTr="00243B94">
        <w:trPr>
          <w:trHeight w:val="441"/>
        </w:trPr>
        <w:tc>
          <w:tcPr>
            <w:tcW w:w="2552" w:type="dxa"/>
            <w:vAlign w:val="center"/>
          </w:tcPr>
          <w:p w14:paraId="4D297B79"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荒尾市　税務課</w:t>
            </w:r>
          </w:p>
        </w:tc>
        <w:tc>
          <w:tcPr>
            <w:tcW w:w="1843" w:type="dxa"/>
            <w:vAlign w:val="center"/>
          </w:tcPr>
          <w:p w14:paraId="4B72A5ED"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0968-63-1346</w:t>
            </w:r>
          </w:p>
        </w:tc>
        <w:tc>
          <w:tcPr>
            <w:tcW w:w="4252" w:type="dxa"/>
            <w:vAlign w:val="center"/>
          </w:tcPr>
          <w:p w14:paraId="08544E31"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固定資産税減免、仮換地みなす課税</w:t>
            </w:r>
          </w:p>
        </w:tc>
      </w:tr>
      <w:tr w:rsidR="001071E0" w:rsidRPr="005C7950" w14:paraId="4082AC21" w14:textId="77777777" w:rsidTr="00243B94">
        <w:trPr>
          <w:trHeight w:val="441"/>
        </w:trPr>
        <w:tc>
          <w:tcPr>
            <w:tcW w:w="2552" w:type="dxa"/>
            <w:vAlign w:val="center"/>
          </w:tcPr>
          <w:p w14:paraId="649D9467"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荒尾市　環境保全課</w:t>
            </w:r>
          </w:p>
        </w:tc>
        <w:tc>
          <w:tcPr>
            <w:tcW w:w="1843" w:type="dxa"/>
            <w:vAlign w:val="center"/>
          </w:tcPr>
          <w:p w14:paraId="0C532443" w14:textId="77777777" w:rsidR="001071E0" w:rsidRPr="005C7950" w:rsidRDefault="001071E0" w:rsidP="00243B94">
            <w:pPr>
              <w:adjustRightInd w:val="0"/>
              <w:textAlignment w:val="baseline"/>
              <w:rPr>
                <w:rFonts w:asciiTheme="minorEastAsia" w:hAnsiTheme="minorEastAsia"/>
                <w:szCs w:val="21"/>
              </w:rPr>
            </w:pPr>
            <w:r w:rsidRPr="005C7950">
              <w:rPr>
                <w:rFonts w:asciiTheme="minorEastAsia" w:hAnsiTheme="minorEastAsia" w:hint="eastAsia"/>
                <w:szCs w:val="21"/>
              </w:rPr>
              <w:t>0968-63-</w:t>
            </w:r>
            <w:r w:rsidRPr="005C7950">
              <w:rPr>
                <w:rFonts w:asciiTheme="minorEastAsia" w:hAnsiTheme="minorEastAsia"/>
                <w:szCs w:val="21"/>
              </w:rPr>
              <w:t>1370</w:t>
            </w:r>
          </w:p>
        </w:tc>
        <w:tc>
          <w:tcPr>
            <w:tcW w:w="4252" w:type="dxa"/>
            <w:vAlign w:val="center"/>
          </w:tcPr>
          <w:p w14:paraId="6CA2E6F1" w14:textId="2926CD5B" w:rsidR="001071E0" w:rsidRPr="005C7950" w:rsidRDefault="008257AE" w:rsidP="00243B94">
            <w:pPr>
              <w:adjustRightInd w:val="0"/>
              <w:textAlignment w:val="baseline"/>
              <w:rPr>
                <w:rFonts w:asciiTheme="minorEastAsia" w:hAnsiTheme="minorEastAsia"/>
                <w:szCs w:val="21"/>
              </w:rPr>
            </w:pPr>
            <w:r>
              <w:rPr>
                <w:rFonts w:asciiTheme="minorEastAsia" w:hAnsiTheme="minorEastAsia" w:hint="eastAsia"/>
                <w:szCs w:val="21"/>
              </w:rPr>
              <w:t>再エネ発電等の設備導入に対する補助金、</w:t>
            </w:r>
            <w:r w:rsidR="00786E02">
              <w:rPr>
                <w:rFonts w:asciiTheme="minorEastAsia" w:hAnsiTheme="minorEastAsia" w:hint="eastAsia"/>
                <w:szCs w:val="21"/>
              </w:rPr>
              <w:t>ごみ</w:t>
            </w:r>
            <w:r w:rsidR="001071E0" w:rsidRPr="005C7950">
              <w:rPr>
                <w:rFonts w:asciiTheme="minorEastAsia" w:hAnsiTheme="minorEastAsia" w:hint="eastAsia"/>
                <w:szCs w:val="21"/>
              </w:rPr>
              <w:t>収集等</w:t>
            </w:r>
          </w:p>
        </w:tc>
      </w:tr>
      <w:tr w:rsidR="001071E0" w:rsidRPr="005C7950" w14:paraId="1130D4FF" w14:textId="77777777" w:rsidTr="00243B94">
        <w:trPr>
          <w:trHeight w:val="441"/>
        </w:trPr>
        <w:tc>
          <w:tcPr>
            <w:tcW w:w="2552" w:type="dxa"/>
            <w:vAlign w:val="center"/>
          </w:tcPr>
          <w:p w14:paraId="70123C23" w14:textId="77777777" w:rsidR="001071E0" w:rsidRPr="005C7950" w:rsidRDefault="001071E0" w:rsidP="00243B94">
            <w:pPr>
              <w:rPr>
                <w:rFonts w:asciiTheme="minorEastAsia" w:hAnsiTheme="minorEastAsia"/>
                <w:szCs w:val="21"/>
              </w:rPr>
            </w:pPr>
            <w:r w:rsidRPr="005C7950">
              <w:rPr>
                <w:rFonts w:asciiTheme="minorEastAsia" w:hAnsiTheme="minorEastAsia" w:hint="eastAsia"/>
                <w:szCs w:val="21"/>
              </w:rPr>
              <w:t>荒尾市　総合政策課</w:t>
            </w:r>
          </w:p>
        </w:tc>
        <w:tc>
          <w:tcPr>
            <w:tcW w:w="1843" w:type="dxa"/>
            <w:vAlign w:val="center"/>
          </w:tcPr>
          <w:p w14:paraId="0699F5DE" w14:textId="43C56FB9" w:rsidR="001071E0" w:rsidRPr="005C7950" w:rsidRDefault="001071E0" w:rsidP="00243B94">
            <w:pPr>
              <w:adjustRightInd w:val="0"/>
              <w:textAlignment w:val="baseline"/>
              <w:rPr>
                <w:rFonts w:asciiTheme="minorEastAsia" w:hAnsiTheme="minorEastAsia"/>
                <w:szCs w:val="21"/>
              </w:rPr>
            </w:pPr>
            <w:r w:rsidRPr="005C7950">
              <w:rPr>
                <w:rFonts w:asciiTheme="minorEastAsia" w:hAnsiTheme="minorEastAsia" w:hint="eastAsia"/>
                <w:szCs w:val="21"/>
              </w:rPr>
              <w:t>0968-</w:t>
            </w:r>
            <w:r w:rsidR="008E23D8">
              <w:rPr>
                <w:rFonts w:asciiTheme="minorEastAsia" w:hAnsiTheme="minorEastAsia" w:hint="eastAsia"/>
                <w:szCs w:val="21"/>
              </w:rPr>
              <w:t>57</w:t>
            </w:r>
            <w:r w:rsidRPr="005C7950">
              <w:rPr>
                <w:rFonts w:asciiTheme="minorEastAsia" w:hAnsiTheme="minorEastAsia" w:hint="eastAsia"/>
                <w:szCs w:val="21"/>
              </w:rPr>
              <w:t>-7622</w:t>
            </w:r>
          </w:p>
        </w:tc>
        <w:tc>
          <w:tcPr>
            <w:tcW w:w="4252" w:type="dxa"/>
            <w:vAlign w:val="center"/>
          </w:tcPr>
          <w:p w14:paraId="6FE722D9" w14:textId="5CC935CD" w:rsidR="001071E0" w:rsidRPr="005C7950" w:rsidRDefault="001071E0" w:rsidP="00243B94">
            <w:pPr>
              <w:adjustRightInd w:val="0"/>
              <w:textAlignment w:val="baseline"/>
              <w:rPr>
                <w:rFonts w:asciiTheme="minorEastAsia" w:hAnsiTheme="minorEastAsia"/>
                <w:szCs w:val="21"/>
              </w:rPr>
            </w:pPr>
            <w:r w:rsidRPr="005C7950">
              <w:rPr>
                <w:rFonts w:asciiTheme="minorEastAsia" w:hAnsiTheme="minorEastAsia" w:hint="eastAsia"/>
                <w:szCs w:val="21"/>
              </w:rPr>
              <w:t>エリアマネジメントに関すること</w:t>
            </w:r>
          </w:p>
        </w:tc>
      </w:tr>
    </w:tbl>
    <w:p w14:paraId="498246B6" w14:textId="105705C0" w:rsidR="00CF72A9" w:rsidRPr="005C7950" w:rsidRDefault="00CF72A9" w:rsidP="006B073C">
      <w:pPr>
        <w:rPr>
          <w:rFonts w:asciiTheme="minorEastAsia" w:hAnsiTheme="minorEastAsia"/>
        </w:rPr>
      </w:pPr>
    </w:p>
    <w:sectPr w:rsidR="00CF72A9" w:rsidRPr="005C7950" w:rsidSect="00E61428">
      <w:footerReference w:type="default" r:id="rId11"/>
      <w:footerReference w:type="first" r:id="rId12"/>
      <w:type w:val="continuous"/>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FC191" w14:textId="77777777" w:rsidR="00631071" w:rsidRDefault="00631071" w:rsidP="00A76246">
      <w:r>
        <w:separator/>
      </w:r>
    </w:p>
  </w:endnote>
  <w:endnote w:type="continuationSeparator" w:id="0">
    <w:p w14:paraId="0A4260F0" w14:textId="77777777" w:rsidR="00631071" w:rsidRDefault="00631071" w:rsidP="00A7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83586"/>
      <w:docPartObj>
        <w:docPartGallery w:val="Page Numbers (Bottom of Page)"/>
        <w:docPartUnique/>
      </w:docPartObj>
    </w:sdtPr>
    <w:sdtEndPr/>
    <w:sdtContent>
      <w:p w14:paraId="6206419A" w14:textId="72E095EA" w:rsidR="00E61428" w:rsidRDefault="00E61428">
        <w:pPr>
          <w:pStyle w:val="a5"/>
          <w:jc w:val="center"/>
        </w:pPr>
        <w:r>
          <w:fldChar w:fldCharType="begin"/>
        </w:r>
        <w:r>
          <w:instrText>PAGE   \* MERGEFORMAT</w:instrText>
        </w:r>
        <w:r>
          <w:fldChar w:fldCharType="separate"/>
        </w:r>
        <w:r w:rsidR="00121E1D" w:rsidRPr="00121E1D">
          <w:rPr>
            <w:noProof/>
            <w:lang w:val="ja-JP"/>
          </w:rPr>
          <w:t>1</w:t>
        </w:r>
        <w:r>
          <w:fldChar w:fldCharType="end"/>
        </w:r>
      </w:p>
    </w:sdtContent>
  </w:sdt>
  <w:p w14:paraId="5B0287AA" w14:textId="77777777" w:rsidR="00E61428" w:rsidRDefault="00E614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20968"/>
      <w:docPartObj>
        <w:docPartGallery w:val="Page Numbers (Bottom of Page)"/>
        <w:docPartUnique/>
      </w:docPartObj>
    </w:sdtPr>
    <w:sdtEndPr/>
    <w:sdtContent>
      <w:p w14:paraId="3A7F5E26" w14:textId="50EEBA4A" w:rsidR="00E61428" w:rsidRDefault="00E61428">
        <w:pPr>
          <w:pStyle w:val="a5"/>
          <w:jc w:val="center"/>
        </w:pPr>
        <w:r>
          <w:fldChar w:fldCharType="begin"/>
        </w:r>
        <w:r>
          <w:instrText>PAGE   \* MERGEFORMAT</w:instrText>
        </w:r>
        <w:r>
          <w:fldChar w:fldCharType="separate"/>
        </w:r>
        <w:r>
          <w:rPr>
            <w:lang w:val="ja-JP"/>
          </w:rPr>
          <w:t>2</w:t>
        </w:r>
        <w:r>
          <w:fldChar w:fldCharType="end"/>
        </w:r>
      </w:p>
    </w:sdtContent>
  </w:sdt>
  <w:p w14:paraId="18E59484" w14:textId="77777777" w:rsidR="00E61428" w:rsidRDefault="00E614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7D741" w14:textId="77777777" w:rsidR="00631071" w:rsidRDefault="00631071" w:rsidP="00A76246">
      <w:r>
        <w:separator/>
      </w:r>
    </w:p>
  </w:footnote>
  <w:footnote w:type="continuationSeparator" w:id="0">
    <w:p w14:paraId="01C965C8" w14:textId="77777777" w:rsidR="00631071" w:rsidRDefault="00631071" w:rsidP="00A76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4FBA"/>
    <w:multiLevelType w:val="hybridMultilevel"/>
    <w:tmpl w:val="61AEDEF2"/>
    <w:lvl w:ilvl="0" w:tplc="09BCB8D0">
      <w:start w:val="1"/>
      <w:numFmt w:val="decimalFullWidth"/>
      <w:lvlText w:val="(%1)"/>
      <w:lvlJc w:val="left"/>
      <w:pPr>
        <w:ind w:left="420" w:hanging="420"/>
      </w:pPr>
      <w:rPr>
        <w:rFonts w:asciiTheme="minorEastAsia" w:eastAsiaTheme="minorEastAsia" w:hAnsiTheme="minorEastAsia" w:cs="ＭＳ ゴシック" w:hint="default"/>
        <w:spacing w:val="-10"/>
        <w:w w:val="100"/>
        <w:sz w:val="21"/>
        <w:szCs w:val="21"/>
      </w:rPr>
    </w:lvl>
    <w:lvl w:ilvl="1" w:tplc="59C42998">
      <w:start w:val="9"/>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D861BD"/>
    <w:multiLevelType w:val="hybridMultilevel"/>
    <w:tmpl w:val="E4C62CE4"/>
    <w:lvl w:ilvl="0" w:tplc="883601FA">
      <w:start w:val="1"/>
      <w:numFmt w:val="aiueoFullWidth"/>
      <w:lvlText w:val=" %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FD5B18"/>
    <w:multiLevelType w:val="hybridMultilevel"/>
    <w:tmpl w:val="D3B0C06A"/>
    <w:lvl w:ilvl="0" w:tplc="59C42998">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F37A4B"/>
    <w:multiLevelType w:val="hybridMultilevel"/>
    <w:tmpl w:val="968E5264"/>
    <w:lvl w:ilvl="0" w:tplc="A962A42E">
      <w:start w:val="1"/>
      <w:numFmt w:val="aiueoFullWidth"/>
      <w:lvlText w:val=" %1 "/>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72D65B9E"/>
    <w:multiLevelType w:val="hybridMultilevel"/>
    <w:tmpl w:val="159EA0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4286945"/>
    <w:multiLevelType w:val="hybridMultilevel"/>
    <w:tmpl w:val="6DA25F9E"/>
    <w:lvl w:ilvl="0" w:tplc="EAFC6BE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7C463DA"/>
    <w:multiLevelType w:val="hybridMultilevel"/>
    <w:tmpl w:val="F0DA9B90"/>
    <w:lvl w:ilvl="0" w:tplc="A962A42E">
      <w:start w:val="1"/>
      <w:numFmt w:val="aiueoFullWidth"/>
      <w:lvlText w:val=" %1 "/>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0"/>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39"/>
    <w:rsid w:val="0000148A"/>
    <w:rsid w:val="0001663E"/>
    <w:rsid w:val="000179DE"/>
    <w:rsid w:val="00037BBF"/>
    <w:rsid w:val="00041F05"/>
    <w:rsid w:val="00046C72"/>
    <w:rsid w:val="00046ED9"/>
    <w:rsid w:val="00052C2A"/>
    <w:rsid w:val="00064172"/>
    <w:rsid w:val="00067A01"/>
    <w:rsid w:val="00067A1A"/>
    <w:rsid w:val="00070FB7"/>
    <w:rsid w:val="00080F35"/>
    <w:rsid w:val="00084E28"/>
    <w:rsid w:val="000853F3"/>
    <w:rsid w:val="00087172"/>
    <w:rsid w:val="000873E0"/>
    <w:rsid w:val="00090F1E"/>
    <w:rsid w:val="000932BD"/>
    <w:rsid w:val="00093B58"/>
    <w:rsid w:val="000A1106"/>
    <w:rsid w:val="000A320B"/>
    <w:rsid w:val="000A353E"/>
    <w:rsid w:val="000B0B3C"/>
    <w:rsid w:val="000B1F34"/>
    <w:rsid w:val="000B45C0"/>
    <w:rsid w:val="000B61F5"/>
    <w:rsid w:val="000B6525"/>
    <w:rsid w:val="000C1E21"/>
    <w:rsid w:val="000D559D"/>
    <w:rsid w:val="000D5ADC"/>
    <w:rsid w:val="000E596D"/>
    <w:rsid w:val="000E7D5E"/>
    <w:rsid w:val="00103FEB"/>
    <w:rsid w:val="0010452D"/>
    <w:rsid w:val="00104ED1"/>
    <w:rsid w:val="00105F76"/>
    <w:rsid w:val="001071E0"/>
    <w:rsid w:val="00113A45"/>
    <w:rsid w:val="0011522C"/>
    <w:rsid w:val="00117608"/>
    <w:rsid w:val="00121E1D"/>
    <w:rsid w:val="00123BA0"/>
    <w:rsid w:val="00153840"/>
    <w:rsid w:val="00155BA6"/>
    <w:rsid w:val="001564AB"/>
    <w:rsid w:val="00157B83"/>
    <w:rsid w:val="00173DA9"/>
    <w:rsid w:val="001745AD"/>
    <w:rsid w:val="001756A7"/>
    <w:rsid w:val="001A259B"/>
    <w:rsid w:val="001B24F1"/>
    <w:rsid w:val="001B32E2"/>
    <w:rsid w:val="001B604E"/>
    <w:rsid w:val="001C651C"/>
    <w:rsid w:val="001C7B4C"/>
    <w:rsid w:val="001D1D2D"/>
    <w:rsid w:val="001D38AB"/>
    <w:rsid w:val="001D71A0"/>
    <w:rsid w:val="001F0482"/>
    <w:rsid w:val="00226971"/>
    <w:rsid w:val="00235F1A"/>
    <w:rsid w:val="002362B2"/>
    <w:rsid w:val="002446AC"/>
    <w:rsid w:val="00253080"/>
    <w:rsid w:val="00284CBC"/>
    <w:rsid w:val="00290D8C"/>
    <w:rsid w:val="00290DEF"/>
    <w:rsid w:val="002B037E"/>
    <w:rsid w:val="002B0E45"/>
    <w:rsid w:val="002B60EF"/>
    <w:rsid w:val="002C3C8B"/>
    <w:rsid w:val="002E0891"/>
    <w:rsid w:val="002E420C"/>
    <w:rsid w:val="003115D0"/>
    <w:rsid w:val="00314FCE"/>
    <w:rsid w:val="003170A2"/>
    <w:rsid w:val="00324452"/>
    <w:rsid w:val="00324D16"/>
    <w:rsid w:val="00324D58"/>
    <w:rsid w:val="00326F33"/>
    <w:rsid w:val="00330707"/>
    <w:rsid w:val="00333952"/>
    <w:rsid w:val="00336886"/>
    <w:rsid w:val="00340109"/>
    <w:rsid w:val="00350F58"/>
    <w:rsid w:val="0035136C"/>
    <w:rsid w:val="003527C3"/>
    <w:rsid w:val="00355732"/>
    <w:rsid w:val="0035783E"/>
    <w:rsid w:val="00362FBC"/>
    <w:rsid w:val="00365F0E"/>
    <w:rsid w:val="00375F60"/>
    <w:rsid w:val="00380658"/>
    <w:rsid w:val="00392EB2"/>
    <w:rsid w:val="003A1DB9"/>
    <w:rsid w:val="003A2A1A"/>
    <w:rsid w:val="003A4A80"/>
    <w:rsid w:val="003B0CEA"/>
    <w:rsid w:val="003C3608"/>
    <w:rsid w:val="003C6DB7"/>
    <w:rsid w:val="003D4E82"/>
    <w:rsid w:val="003E4252"/>
    <w:rsid w:val="003E6398"/>
    <w:rsid w:val="003F0528"/>
    <w:rsid w:val="003F7766"/>
    <w:rsid w:val="003F7CB9"/>
    <w:rsid w:val="003F7E20"/>
    <w:rsid w:val="00411C6F"/>
    <w:rsid w:val="004145E1"/>
    <w:rsid w:val="00426EAF"/>
    <w:rsid w:val="004324C5"/>
    <w:rsid w:val="00453228"/>
    <w:rsid w:val="00464459"/>
    <w:rsid w:val="00466003"/>
    <w:rsid w:val="00467779"/>
    <w:rsid w:val="00467B74"/>
    <w:rsid w:val="00475E8D"/>
    <w:rsid w:val="00485124"/>
    <w:rsid w:val="00485B93"/>
    <w:rsid w:val="00491120"/>
    <w:rsid w:val="004949CF"/>
    <w:rsid w:val="004A3FD1"/>
    <w:rsid w:val="004B3E94"/>
    <w:rsid w:val="004B4B60"/>
    <w:rsid w:val="004B6259"/>
    <w:rsid w:val="004B7AE1"/>
    <w:rsid w:val="004C0988"/>
    <w:rsid w:val="004D11E2"/>
    <w:rsid w:val="004D2296"/>
    <w:rsid w:val="004D5679"/>
    <w:rsid w:val="004E16F8"/>
    <w:rsid w:val="004E2BD5"/>
    <w:rsid w:val="0050142B"/>
    <w:rsid w:val="005038FD"/>
    <w:rsid w:val="00517E31"/>
    <w:rsid w:val="0052308E"/>
    <w:rsid w:val="00531DD6"/>
    <w:rsid w:val="005400BA"/>
    <w:rsid w:val="00540565"/>
    <w:rsid w:val="00540900"/>
    <w:rsid w:val="005425E6"/>
    <w:rsid w:val="0054479E"/>
    <w:rsid w:val="00560E3E"/>
    <w:rsid w:val="00570175"/>
    <w:rsid w:val="005767BB"/>
    <w:rsid w:val="00596FF5"/>
    <w:rsid w:val="00597473"/>
    <w:rsid w:val="005A1F90"/>
    <w:rsid w:val="005A3FD7"/>
    <w:rsid w:val="005A4B24"/>
    <w:rsid w:val="005B6964"/>
    <w:rsid w:val="005C7950"/>
    <w:rsid w:val="005D5945"/>
    <w:rsid w:val="005E7062"/>
    <w:rsid w:val="005F63D1"/>
    <w:rsid w:val="00605436"/>
    <w:rsid w:val="006101C4"/>
    <w:rsid w:val="00631071"/>
    <w:rsid w:val="00642826"/>
    <w:rsid w:val="00647128"/>
    <w:rsid w:val="00652701"/>
    <w:rsid w:val="006533DA"/>
    <w:rsid w:val="00654D4D"/>
    <w:rsid w:val="00664844"/>
    <w:rsid w:val="006758EC"/>
    <w:rsid w:val="00680123"/>
    <w:rsid w:val="006838A5"/>
    <w:rsid w:val="006B073C"/>
    <w:rsid w:val="006B2BA2"/>
    <w:rsid w:val="006C2C6A"/>
    <w:rsid w:val="006C79B0"/>
    <w:rsid w:val="006D47B4"/>
    <w:rsid w:val="006D698D"/>
    <w:rsid w:val="006E128C"/>
    <w:rsid w:val="006E382E"/>
    <w:rsid w:val="006E6410"/>
    <w:rsid w:val="00713B1D"/>
    <w:rsid w:val="00724561"/>
    <w:rsid w:val="00727761"/>
    <w:rsid w:val="0073061C"/>
    <w:rsid w:val="00731917"/>
    <w:rsid w:val="00743EC2"/>
    <w:rsid w:val="007449F8"/>
    <w:rsid w:val="0074761D"/>
    <w:rsid w:val="007640B0"/>
    <w:rsid w:val="00770B3F"/>
    <w:rsid w:val="00774336"/>
    <w:rsid w:val="00775F0A"/>
    <w:rsid w:val="0078134B"/>
    <w:rsid w:val="00786E02"/>
    <w:rsid w:val="00787D5F"/>
    <w:rsid w:val="00797B5E"/>
    <w:rsid w:val="007A24A5"/>
    <w:rsid w:val="007A5FB0"/>
    <w:rsid w:val="007C4706"/>
    <w:rsid w:val="007D30C7"/>
    <w:rsid w:val="007E1CF0"/>
    <w:rsid w:val="007E2E6C"/>
    <w:rsid w:val="007E426D"/>
    <w:rsid w:val="007F4535"/>
    <w:rsid w:val="008005B9"/>
    <w:rsid w:val="00806756"/>
    <w:rsid w:val="008257AE"/>
    <w:rsid w:val="0083023C"/>
    <w:rsid w:val="00857CFD"/>
    <w:rsid w:val="00863D5A"/>
    <w:rsid w:val="00866537"/>
    <w:rsid w:val="0086778E"/>
    <w:rsid w:val="00876CD9"/>
    <w:rsid w:val="008978DF"/>
    <w:rsid w:val="008C2302"/>
    <w:rsid w:val="008E23D8"/>
    <w:rsid w:val="008F55FE"/>
    <w:rsid w:val="008F735C"/>
    <w:rsid w:val="00902303"/>
    <w:rsid w:val="00903BE6"/>
    <w:rsid w:val="00907868"/>
    <w:rsid w:val="00913BC7"/>
    <w:rsid w:val="009213F4"/>
    <w:rsid w:val="00923623"/>
    <w:rsid w:val="00934D22"/>
    <w:rsid w:val="0094194D"/>
    <w:rsid w:val="00952011"/>
    <w:rsid w:val="009A3800"/>
    <w:rsid w:val="009B649A"/>
    <w:rsid w:val="009D02F3"/>
    <w:rsid w:val="009F18BD"/>
    <w:rsid w:val="009F769E"/>
    <w:rsid w:val="00A00CBC"/>
    <w:rsid w:val="00A01C27"/>
    <w:rsid w:val="00A106F0"/>
    <w:rsid w:val="00A20BCB"/>
    <w:rsid w:val="00A2580D"/>
    <w:rsid w:val="00A3458B"/>
    <w:rsid w:val="00A4019A"/>
    <w:rsid w:val="00A43C97"/>
    <w:rsid w:val="00A5085E"/>
    <w:rsid w:val="00A50920"/>
    <w:rsid w:val="00A510AF"/>
    <w:rsid w:val="00A542AD"/>
    <w:rsid w:val="00A56B1E"/>
    <w:rsid w:val="00A6274F"/>
    <w:rsid w:val="00A7221F"/>
    <w:rsid w:val="00A72E9A"/>
    <w:rsid w:val="00A740E6"/>
    <w:rsid w:val="00A76246"/>
    <w:rsid w:val="00A81A92"/>
    <w:rsid w:val="00A85987"/>
    <w:rsid w:val="00A87878"/>
    <w:rsid w:val="00A91286"/>
    <w:rsid w:val="00A95AC9"/>
    <w:rsid w:val="00AA377C"/>
    <w:rsid w:val="00AB1AC4"/>
    <w:rsid w:val="00AB487C"/>
    <w:rsid w:val="00AC18EA"/>
    <w:rsid w:val="00AC385B"/>
    <w:rsid w:val="00AD71DD"/>
    <w:rsid w:val="00AF324F"/>
    <w:rsid w:val="00B039B4"/>
    <w:rsid w:val="00B048C1"/>
    <w:rsid w:val="00B160EF"/>
    <w:rsid w:val="00B20BB6"/>
    <w:rsid w:val="00B20C20"/>
    <w:rsid w:val="00B211D7"/>
    <w:rsid w:val="00B2673B"/>
    <w:rsid w:val="00B405BD"/>
    <w:rsid w:val="00B6479A"/>
    <w:rsid w:val="00B660BC"/>
    <w:rsid w:val="00B72025"/>
    <w:rsid w:val="00B91B22"/>
    <w:rsid w:val="00B92F96"/>
    <w:rsid w:val="00BA65C8"/>
    <w:rsid w:val="00BA6D28"/>
    <w:rsid w:val="00BB2321"/>
    <w:rsid w:val="00BC1AD0"/>
    <w:rsid w:val="00BD1859"/>
    <w:rsid w:val="00BE2DEE"/>
    <w:rsid w:val="00BE592E"/>
    <w:rsid w:val="00BF06C1"/>
    <w:rsid w:val="00C148A9"/>
    <w:rsid w:val="00C26B7D"/>
    <w:rsid w:val="00C352D1"/>
    <w:rsid w:val="00C37E4F"/>
    <w:rsid w:val="00C41C7C"/>
    <w:rsid w:val="00C4570F"/>
    <w:rsid w:val="00C52356"/>
    <w:rsid w:val="00C56E68"/>
    <w:rsid w:val="00C63419"/>
    <w:rsid w:val="00C64BAC"/>
    <w:rsid w:val="00C74EB9"/>
    <w:rsid w:val="00C75404"/>
    <w:rsid w:val="00C777E1"/>
    <w:rsid w:val="00C8782B"/>
    <w:rsid w:val="00C9538E"/>
    <w:rsid w:val="00C96A0F"/>
    <w:rsid w:val="00CA1810"/>
    <w:rsid w:val="00CA4251"/>
    <w:rsid w:val="00CB26E5"/>
    <w:rsid w:val="00CB421A"/>
    <w:rsid w:val="00CC2A32"/>
    <w:rsid w:val="00CD0A49"/>
    <w:rsid w:val="00CD7C3B"/>
    <w:rsid w:val="00CE2466"/>
    <w:rsid w:val="00CF1770"/>
    <w:rsid w:val="00CF4D72"/>
    <w:rsid w:val="00CF72A9"/>
    <w:rsid w:val="00D06EC7"/>
    <w:rsid w:val="00D1181B"/>
    <w:rsid w:val="00D1278E"/>
    <w:rsid w:val="00D243D7"/>
    <w:rsid w:val="00D24D62"/>
    <w:rsid w:val="00D34257"/>
    <w:rsid w:val="00D44CC2"/>
    <w:rsid w:val="00D47129"/>
    <w:rsid w:val="00D80EC4"/>
    <w:rsid w:val="00DB02ED"/>
    <w:rsid w:val="00DB3EEA"/>
    <w:rsid w:val="00DE1F2B"/>
    <w:rsid w:val="00DE46F5"/>
    <w:rsid w:val="00DE4C0A"/>
    <w:rsid w:val="00DE4FBA"/>
    <w:rsid w:val="00DF2160"/>
    <w:rsid w:val="00DF4E15"/>
    <w:rsid w:val="00E02482"/>
    <w:rsid w:val="00E055BE"/>
    <w:rsid w:val="00E06721"/>
    <w:rsid w:val="00E12910"/>
    <w:rsid w:val="00E175B5"/>
    <w:rsid w:val="00E239AF"/>
    <w:rsid w:val="00E32836"/>
    <w:rsid w:val="00E465A4"/>
    <w:rsid w:val="00E50F46"/>
    <w:rsid w:val="00E565DA"/>
    <w:rsid w:val="00E6004C"/>
    <w:rsid w:val="00E61428"/>
    <w:rsid w:val="00E65333"/>
    <w:rsid w:val="00E65AB6"/>
    <w:rsid w:val="00E72B87"/>
    <w:rsid w:val="00E75568"/>
    <w:rsid w:val="00E8250B"/>
    <w:rsid w:val="00E82B79"/>
    <w:rsid w:val="00E919EE"/>
    <w:rsid w:val="00E92783"/>
    <w:rsid w:val="00EA610D"/>
    <w:rsid w:val="00EB119F"/>
    <w:rsid w:val="00EC1C93"/>
    <w:rsid w:val="00EC590C"/>
    <w:rsid w:val="00ED02DA"/>
    <w:rsid w:val="00ED3E66"/>
    <w:rsid w:val="00EE5F77"/>
    <w:rsid w:val="00EF3339"/>
    <w:rsid w:val="00EF650E"/>
    <w:rsid w:val="00EF6C9E"/>
    <w:rsid w:val="00F006ED"/>
    <w:rsid w:val="00F02FB7"/>
    <w:rsid w:val="00F05AC6"/>
    <w:rsid w:val="00F23FBE"/>
    <w:rsid w:val="00F24062"/>
    <w:rsid w:val="00F2797F"/>
    <w:rsid w:val="00F35934"/>
    <w:rsid w:val="00F60E65"/>
    <w:rsid w:val="00F66EC0"/>
    <w:rsid w:val="00F7687B"/>
    <w:rsid w:val="00F87A2F"/>
    <w:rsid w:val="00F93224"/>
    <w:rsid w:val="00FA057E"/>
    <w:rsid w:val="00FA2412"/>
    <w:rsid w:val="00FA6F6F"/>
    <w:rsid w:val="00FB1A88"/>
    <w:rsid w:val="00FB2691"/>
    <w:rsid w:val="00FB551C"/>
    <w:rsid w:val="00FB5FD1"/>
    <w:rsid w:val="00FC21D8"/>
    <w:rsid w:val="00FC2B29"/>
    <w:rsid w:val="00FD34E2"/>
    <w:rsid w:val="00FD5442"/>
    <w:rsid w:val="00FD7C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59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46"/>
    <w:pPr>
      <w:tabs>
        <w:tab w:val="center" w:pos="4252"/>
        <w:tab w:val="right" w:pos="8504"/>
      </w:tabs>
      <w:snapToGrid w:val="0"/>
    </w:pPr>
  </w:style>
  <w:style w:type="character" w:customStyle="1" w:styleId="a4">
    <w:name w:val="ヘッダー (文字)"/>
    <w:basedOn w:val="a0"/>
    <w:link w:val="a3"/>
    <w:uiPriority w:val="99"/>
    <w:rsid w:val="00A76246"/>
  </w:style>
  <w:style w:type="paragraph" w:styleId="a5">
    <w:name w:val="footer"/>
    <w:basedOn w:val="a"/>
    <w:link w:val="a6"/>
    <w:uiPriority w:val="99"/>
    <w:unhideWhenUsed/>
    <w:rsid w:val="00A76246"/>
    <w:pPr>
      <w:tabs>
        <w:tab w:val="center" w:pos="4252"/>
        <w:tab w:val="right" w:pos="8504"/>
      </w:tabs>
      <w:snapToGrid w:val="0"/>
    </w:pPr>
  </w:style>
  <w:style w:type="character" w:customStyle="1" w:styleId="a6">
    <w:name w:val="フッター (文字)"/>
    <w:basedOn w:val="a0"/>
    <w:link w:val="a5"/>
    <w:uiPriority w:val="99"/>
    <w:rsid w:val="00A76246"/>
  </w:style>
  <w:style w:type="paragraph" w:styleId="a7">
    <w:name w:val="Balloon Text"/>
    <w:basedOn w:val="a"/>
    <w:link w:val="a8"/>
    <w:uiPriority w:val="99"/>
    <w:semiHidden/>
    <w:unhideWhenUsed/>
    <w:rsid w:val="006D47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47B4"/>
    <w:rPr>
      <w:rFonts w:asciiTheme="majorHAnsi" w:eastAsiaTheme="majorEastAsia" w:hAnsiTheme="majorHAnsi" w:cstheme="majorBidi"/>
      <w:sz w:val="18"/>
      <w:szCs w:val="18"/>
    </w:rPr>
  </w:style>
  <w:style w:type="table" w:styleId="a9">
    <w:name w:val="Table Grid"/>
    <w:basedOn w:val="a1"/>
    <w:uiPriority w:val="39"/>
    <w:rsid w:val="00C35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1"/>
    <w:qFormat/>
    <w:rsid w:val="00C352D1"/>
    <w:pPr>
      <w:ind w:leftChars="400" w:left="840"/>
    </w:pPr>
  </w:style>
  <w:style w:type="character" w:styleId="ab">
    <w:name w:val="Hyperlink"/>
    <w:basedOn w:val="a0"/>
    <w:uiPriority w:val="99"/>
    <w:unhideWhenUsed/>
    <w:rsid w:val="00A87878"/>
    <w:rPr>
      <w:color w:val="0000FF" w:themeColor="hyperlink"/>
      <w:u w:val="single"/>
    </w:rPr>
  </w:style>
  <w:style w:type="character" w:styleId="ac">
    <w:name w:val="annotation reference"/>
    <w:basedOn w:val="a0"/>
    <w:uiPriority w:val="99"/>
    <w:semiHidden/>
    <w:unhideWhenUsed/>
    <w:rsid w:val="00A87878"/>
    <w:rPr>
      <w:sz w:val="18"/>
      <w:szCs w:val="18"/>
    </w:rPr>
  </w:style>
  <w:style w:type="paragraph" w:styleId="ad">
    <w:name w:val="annotation text"/>
    <w:basedOn w:val="a"/>
    <w:link w:val="ae"/>
    <w:uiPriority w:val="99"/>
    <w:unhideWhenUsed/>
    <w:rsid w:val="00A87878"/>
    <w:pPr>
      <w:spacing w:line="360" w:lineRule="exact"/>
      <w:jc w:val="left"/>
    </w:pPr>
    <w:rPr>
      <w:rFonts w:eastAsia="ＭＳ ゴシック"/>
      <w:sz w:val="22"/>
    </w:rPr>
  </w:style>
  <w:style w:type="character" w:customStyle="1" w:styleId="ae">
    <w:name w:val="コメント文字列 (文字)"/>
    <w:basedOn w:val="a0"/>
    <w:link w:val="ad"/>
    <w:uiPriority w:val="99"/>
    <w:rsid w:val="00A87878"/>
    <w:rPr>
      <w:rFonts w:eastAsia="ＭＳ ゴシック"/>
      <w:sz w:val="22"/>
    </w:rPr>
  </w:style>
  <w:style w:type="character" w:customStyle="1" w:styleId="1">
    <w:name w:val="未解決のメンション1"/>
    <w:basedOn w:val="a0"/>
    <w:uiPriority w:val="99"/>
    <w:semiHidden/>
    <w:unhideWhenUsed/>
    <w:rsid w:val="00A87878"/>
    <w:rPr>
      <w:color w:val="605E5C"/>
      <w:shd w:val="clear" w:color="auto" w:fill="E1DFDD"/>
    </w:rPr>
  </w:style>
  <w:style w:type="paragraph" w:styleId="af">
    <w:name w:val="annotation subject"/>
    <w:basedOn w:val="ad"/>
    <w:next w:val="ad"/>
    <w:link w:val="af0"/>
    <w:uiPriority w:val="99"/>
    <w:semiHidden/>
    <w:unhideWhenUsed/>
    <w:rsid w:val="005A1F90"/>
    <w:pPr>
      <w:spacing w:line="240" w:lineRule="auto"/>
    </w:pPr>
    <w:rPr>
      <w:rFonts w:eastAsiaTheme="minorEastAsia"/>
      <w:b/>
      <w:bCs/>
      <w:sz w:val="21"/>
    </w:rPr>
  </w:style>
  <w:style w:type="character" w:customStyle="1" w:styleId="af0">
    <w:name w:val="コメント内容 (文字)"/>
    <w:basedOn w:val="ae"/>
    <w:link w:val="af"/>
    <w:uiPriority w:val="99"/>
    <w:semiHidden/>
    <w:rsid w:val="005A1F90"/>
    <w:rPr>
      <w:rFonts w:eastAsia="ＭＳ ゴシック"/>
      <w:b/>
      <w:bCs/>
      <w:sz w:val="22"/>
    </w:rPr>
  </w:style>
  <w:style w:type="paragraph" w:styleId="af1">
    <w:name w:val="Revision"/>
    <w:hidden/>
    <w:uiPriority w:val="99"/>
    <w:semiHidden/>
    <w:rsid w:val="005A1F90"/>
  </w:style>
  <w:style w:type="paragraph" w:customStyle="1" w:styleId="pf0">
    <w:name w:val="pf0"/>
    <w:basedOn w:val="a"/>
    <w:rsid w:val="004949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4949CF"/>
    <w:rPr>
      <w:rFonts w:ascii="Meiryo UI" w:eastAsia="Meiryo UI" w:hAnsi="Meiryo UI" w:hint="eastAsia"/>
      <w:sz w:val="18"/>
      <w:szCs w:val="18"/>
    </w:rPr>
  </w:style>
  <w:style w:type="character" w:customStyle="1" w:styleId="2">
    <w:name w:val="未解決のメンション2"/>
    <w:basedOn w:val="a0"/>
    <w:uiPriority w:val="99"/>
    <w:semiHidden/>
    <w:unhideWhenUsed/>
    <w:rsid w:val="00E8250B"/>
    <w:rPr>
      <w:color w:val="605E5C"/>
      <w:shd w:val="clear" w:color="auto" w:fill="E1DFDD"/>
    </w:rPr>
  </w:style>
  <w:style w:type="character" w:styleId="af2">
    <w:name w:val="FollowedHyperlink"/>
    <w:basedOn w:val="a0"/>
    <w:uiPriority w:val="99"/>
    <w:semiHidden/>
    <w:unhideWhenUsed/>
    <w:rsid w:val="00E825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46"/>
    <w:pPr>
      <w:tabs>
        <w:tab w:val="center" w:pos="4252"/>
        <w:tab w:val="right" w:pos="8504"/>
      </w:tabs>
      <w:snapToGrid w:val="0"/>
    </w:pPr>
  </w:style>
  <w:style w:type="character" w:customStyle="1" w:styleId="a4">
    <w:name w:val="ヘッダー (文字)"/>
    <w:basedOn w:val="a0"/>
    <w:link w:val="a3"/>
    <w:uiPriority w:val="99"/>
    <w:rsid w:val="00A76246"/>
  </w:style>
  <w:style w:type="paragraph" w:styleId="a5">
    <w:name w:val="footer"/>
    <w:basedOn w:val="a"/>
    <w:link w:val="a6"/>
    <w:uiPriority w:val="99"/>
    <w:unhideWhenUsed/>
    <w:rsid w:val="00A76246"/>
    <w:pPr>
      <w:tabs>
        <w:tab w:val="center" w:pos="4252"/>
        <w:tab w:val="right" w:pos="8504"/>
      </w:tabs>
      <w:snapToGrid w:val="0"/>
    </w:pPr>
  </w:style>
  <w:style w:type="character" w:customStyle="1" w:styleId="a6">
    <w:name w:val="フッター (文字)"/>
    <w:basedOn w:val="a0"/>
    <w:link w:val="a5"/>
    <w:uiPriority w:val="99"/>
    <w:rsid w:val="00A76246"/>
  </w:style>
  <w:style w:type="paragraph" w:styleId="a7">
    <w:name w:val="Balloon Text"/>
    <w:basedOn w:val="a"/>
    <w:link w:val="a8"/>
    <w:uiPriority w:val="99"/>
    <w:semiHidden/>
    <w:unhideWhenUsed/>
    <w:rsid w:val="006D47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47B4"/>
    <w:rPr>
      <w:rFonts w:asciiTheme="majorHAnsi" w:eastAsiaTheme="majorEastAsia" w:hAnsiTheme="majorHAnsi" w:cstheme="majorBidi"/>
      <w:sz w:val="18"/>
      <w:szCs w:val="18"/>
    </w:rPr>
  </w:style>
  <w:style w:type="table" w:styleId="a9">
    <w:name w:val="Table Grid"/>
    <w:basedOn w:val="a1"/>
    <w:uiPriority w:val="39"/>
    <w:rsid w:val="00C35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1"/>
    <w:qFormat/>
    <w:rsid w:val="00C352D1"/>
    <w:pPr>
      <w:ind w:leftChars="400" w:left="840"/>
    </w:pPr>
  </w:style>
  <w:style w:type="character" w:styleId="ab">
    <w:name w:val="Hyperlink"/>
    <w:basedOn w:val="a0"/>
    <w:uiPriority w:val="99"/>
    <w:unhideWhenUsed/>
    <w:rsid w:val="00A87878"/>
    <w:rPr>
      <w:color w:val="0000FF" w:themeColor="hyperlink"/>
      <w:u w:val="single"/>
    </w:rPr>
  </w:style>
  <w:style w:type="character" w:styleId="ac">
    <w:name w:val="annotation reference"/>
    <w:basedOn w:val="a0"/>
    <w:uiPriority w:val="99"/>
    <w:semiHidden/>
    <w:unhideWhenUsed/>
    <w:rsid w:val="00A87878"/>
    <w:rPr>
      <w:sz w:val="18"/>
      <w:szCs w:val="18"/>
    </w:rPr>
  </w:style>
  <w:style w:type="paragraph" w:styleId="ad">
    <w:name w:val="annotation text"/>
    <w:basedOn w:val="a"/>
    <w:link w:val="ae"/>
    <w:uiPriority w:val="99"/>
    <w:unhideWhenUsed/>
    <w:rsid w:val="00A87878"/>
    <w:pPr>
      <w:spacing w:line="360" w:lineRule="exact"/>
      <w:jc w:val="left"/>
    </w:pPr>
    <w:rPr>
      <w:rFonts w:eastAsia="ＭＳ ゴシック"/>
      <w:sz w:val="22"/>
    </w:rPr>
  </w:style>
  <w:style w:type="character" w:customStyle="1" w:styleId="ae">
    <w:name w:val="コメント文字列 (文字)"/>
    <w:basedOn w:val="a0"/>
    <w:link w:val="ad"/>
    <w:uiPriority w:val="99"/>
    <w:rsid w:val="00A87878"/>
    <w:rPr>
      <w:rFonts w:eastAsia="ＭＳ ゴシック"/>
      <w:sz w:val="22"/>
    </w:rPr>
  </w:style>
  <w:style w:type="character" w:customStyle="1" w:styleId="1">
    <w:name w:val="未解決のメンション1"/>
    <w:basedOn w:val="a0"/>
    <w:uiPriority w:val="99"/>
    <w:semiHidden/>
    <w:unhideWhenUsed/>
    <w:rsid w:val="00A87878"/>
    <w:rPr>
      <w:color w:val="605E5C"/>
      <w:shd w:val="clear" w:color="auto" w:fill="E1DFDD"/>
    </w:rPr>
  </w:style>
  <w:style w:type="paragraph" w:styleId="af">
    <w:name w:val="annotation subject"/>
    <w:basedOn w:val="ad"/>
    <w:next w:val="ad"/>
    <w:link w:val="af0"/>
    <w:uiPriority w:val="99"/>
    <w:semiHidden/>
    <w:unhideWhenUsed/>
    <w:rsid w:val="005A1F90"/>
    <w:pPr>
      <w:spacing w:line="240" w:lineRule="auto"/>
    </w:pPr>
    <w:rPr>
      <w:rFonts w:eastAsiaTheme="minorEastAsia"/>
      <w:b/>
      <w:bCs/>
      <w:sz w:val="21"/>
    </w:rPr>
  </w:style>
  <w:style w:type="character" w:customStyle="1" w:styleId="af0">
    <w:name w:val="コメント内容 (文字)"/>
    <w:basedOn w:val="ae"/>
    <w:link w:val="af"/>
    <w:uiPriority w:val="99"/>
    <w:semiHidden/>
    <w:rsid w:val="005A1F90"/>
    <w:rPr>
      <w:rFonts w:eastAsia="ＭＳ ゴシック"/>
      <w:b/>
      <w:bCs/>
      <w:sz w:val="22"/>
    </w:rPr>
  </w:style>
  <w:style w:type="paragraph" w:styleId="af1">
    <w:name w:val="Revision"/>
    <w:hidden/>
    <w:uiPriority w:val="99"/>
    <w:semiHidden/>
    <w:rsid w:val="005A1F90"/>
  </w:style>
  <w:style w:type="paragraph" w:customStyle="1" w:styleId="pf0">
    <w:name w:val="pf0"/>
    <w:basedOn w:val="a"/>
    <w:rsid w:val="004949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f01">
    <w:name w:val="cf01"/>
    <w:basedOn w:val="a0"/>
    <w:rsid w:val="004949CF"/>
    <w:rPr>
      <w:rFonts w:ascii="Meiryo UI" w:eastAsia="Meiryo UI" w:hAnsi="Meiryo UI" w:hint="eastAsia"/>
      <w:sz w:val="18"/>
      <w:szCs w:val="18"/>
    </w:rPr>
  </w:style>
  <w:style w:type="character" w:customStyle="1" w:styleId="2">
    <w:name w:val="未解決のメンション2"/>
    <w:basedOn w:val="a0"/>
    <w:uiPriority w:val="99"/>
    <w:semiHidden/>
    <w:unhideWhenUsed/>
    <w:rsid w:val="00E8250B"/>
    <w:rPr>
      <w:color w:val="605E5C"/>
      <w:shd w:val="clear" w:color="auto" w:fill="E1DFDD"/>
    </w:rPr>
  </w:style>
  <w:style w:type="character" w:styleId="af2">
    <w:name w:val="FollowedHyperlink"/>
    <w:basedOn w:val="a0"/>
    <w:uiPriority w:val="99"/>
    <w:semiHidden/>
    <w:unhideWhenUsed/>
    <w:rsid w:val="00E825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4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ity.arao.lg.jp/shisei/machi-zukuri/smart-city/page17665.html" TargetMode="External"/><Relationship Id="rId4" Type="http://schemas.microsoft.com/office/2007/relationships/stylesWithEffects" Target="stylesWithEffects.xml"/><Relationship Id="rId9" Type="http://schemas.openxmlformats.org/officeDocument/2006/relationships/hyperlink" Target="https://www.city.arao.lg.jp/shisei/shisaku/kankyo-seisaku/5101.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E05A-F6BB-4E96-A024-DC1F31D9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865E983</Template>
  <TotalTime>4</TotalTime>
  <Pages>7</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猿渡　健</cp:lastModifiedBy>
  <cp:revision>4</cp:revision>
  <dcterms:created xsi:type="dcterms:W3CDTF">2022-11-15T11:20:00Z</dcterms:created>
  <dcterms:modified xsi:type="dcterms:W3CDTF">2022-11-16T06:41:00Z</dcterms:modified>
</cp:coreProperties>
</file>