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64" w:rsidRDefault="00476464" w:rsidP="0068399B">
      <w:pPr>
        <w:spacing w:line="0" w:lineRule="atLeast"/>
      </w:pPr>
    </w:p>
    <w:tbl>
      <w:tblPr>
        <w:tblW w:w="972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720"/>
        <w:gridCol w:w="1428"/>
        <w:gridCol w:w="4319"/>
      </w:tblGrid>
      <w:tr w:rsidR="00476464" w:rsidRPr="00476464">
        <w:trPr>
          <w:trHeight w:val="357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6464" w:rsidRPr="00476464" w:rsidRDefault="00476464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46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別紙様式1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464" w:rsidRPr="00476464" w:rsidRDefault="00476464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464" w:rsidRPr="00476464" w:rsidRDefault="00476464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476464" w:rsidRPr="00476464" w:rsidTr="00612434">
        <w:trPr>
          <w:trHeight w:val="238"/>
        </w:trPr>
        <w:tc>
          <w:tcPr>
            <w:tcW w:w="9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6464" w:rsidRPr="009E64ED" w:rsidRDefault="00B54713" w:rsidP="00B54713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8"/>
              </w:rPr>
              <w:t>メディア交流館・小岱工芸館・みどり蒼生館</w:t>
            </w:r>
            <w:r w:rsidR="00476464" w:rsidRPr="009E64E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8"/>
              </w:rPr>
              <w:t>指定管理者事業計画書</w:t>
            </w:r>
          </w:p>
        </w:tc>
      </w:tr>
      <w:tr w:rsidR="00476464" w:rsidRPr="0068399B">
        <w:trPr>
          <w:trHeight w:val="350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464" w:rsidRPr="0068399B" w:rsidRDefault="00476464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464" w:rsidRPr="0068399B" w:rsidRDefault="00476464" w:rsidP="006839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>
        <w:trPr>
          <w:trHeight w:val="333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464" w:rsidRPr="0068399B" w:rsidRDefault="00476464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代表者氏名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464" w:rsidRPr="0068399B" w:rsidRDefault="00476464" w:rsidP="006839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>
        <w:trPr>
          <w:trHeight w:val="329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464" w:rsidRPr="0068399B" w:rsidRDefault="00476464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主たる事務所の所在地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464" w:rsidRPr="0068399B" w:rsidRDefault="00476464" w:rsidP="006839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 w:rsidTr="006A4700">
        <w:trPr>
          <w:trHeight w:val="31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64" w:rsidRPr="0068399B" w:rsidRDefault="00476464" w:rsidP="006A470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担当者名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464" w:rsidRPr="0068399B" w:rsidRDefault="00476464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464" w:rsidRPr="0068399B" w:rsidRDefault="00476464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>
        <w:trPr>
          <w:trHeight w:val="294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464" w:rsidRPr="0068399B" w:rsidRDefault="00476464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464" w:rsidRPr="0068399B" w:rsidRDefault="008974C2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305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e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464" w:rsidRPr="0068399B" w:rsidRDefault="00476464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507227">
        <w:trPr>
          <w:trHeight w:val="397"/>
        </w:trPr>
        <w:tc>
          <w:tcPr>
            <w:tcW w:w="9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2DC8" w:rsidRPr="00507227" w:rsidRDefault="004C7B4E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072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※</w:t>
            </w:r>
            <w:r w:rsidR="00B34D1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3館で一つの事業計画書とし、</w:t>
            </w:r>
            <w:r w:rsidR="00095B40" w:rsidRPr="005072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A４</w:t>
            </w:r>
            <w:r w:rsidR="002F1D60" w:rsidRPr="005072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判両面印刷で</w:t>
            </w:r>
            <w:r w:rsidR="0001401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20</w:t>
            </w:r>
            <w:r w:rsidR="002F1D60" w:rsidRPr="005072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枚以内としてください。なお、</w:t>
            </w:r>
            <w:r w:rsidRPr="005072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本様式と同様の項目が記載されていれば、任意様式での提出も可とします。</w:t>
            </w:r>
          </w:p>
        </w:tc>
      </w:tr>
      <w:tr w:rsidR="00476464" w:rsidRPr="00507227">
        <w:trPr>
          <w:trHeight w:val="342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464" w:rsidRPr="00507227" w:rsidRDefault="00476464" w:rsidP="006839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072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記載項目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464" w:rsidRPr="00507227" w:rsidRDefault="00476464" w:rsidP="006839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072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記入欄</w:t>
            </w:r>
          </w:p>
        </w:tc>
      </w:tr>
      <w:tr w:rsidR="00D62705" w:rsidRPr="00D62705">
        <w:trPr>
          <w:trHeight w:val="342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705" w:rsidRDefault="00D62705" w:rsidP="00D6270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１．指定管理料の提案額</w:t>
            </w:r>
          </w:p>
          <w:p w:rsidR="00D62705" w:rsidRPr="00507227" w:rsidRDefault="00D62705" w:rsidP="00D62705">
            <w:pPr>
              <w:widowControl/>
              <w:ind w:firstLineChars="100" w:firstLine="18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提案する指定管理料の額を記載してください。（収支計画書の指定管理料の合計と同額になるようにしてください。）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2705" w:rsidRPr="00D62705" w:rsidRDefault="00D62705" w:rsidP="00D62705">
            <w:pPr>
              <w:widowControl/>
              <w:ind w:firstLineChars="500" w:firstLine="90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u w:val="single"/>
              </w:rPr>
            </w:pPr>
            <w:r w:rsidRPr="00D6270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u w:val="single"/>
              </w:rPr>
              <w:t xml:space="preserve">                   </w:t>
            </w:r>
            <w:r w:rsidRPr="00D6270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u w:val="single"/>
              </w:rPr>
              <w:t xml:space="preserve">　円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u w:val="single"/>
              </w:rPr>
              <w:t>（５年間分）</w:t>
            </w:r>
          </w:p>
        </w:tc>
      </w:tr>
      <w:tr w:rsidR="00476464" w:rsidRPr="0099250F" w:rsidTr="003565C7">
        <w:trPr>
          <w:trHeight w:val="1785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464" w:rsidRPr="0068399B" w:rsidRDefault="00D62705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２</w:t>
            </w:r>
            <w:r w:rsidR="00976CDA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.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施設の管理運営に係る基本方針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 xml:space="preserve">　施設の設置目的</w:t>
            </w:r>
            <w:r w:rsidR="0099250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や市が示した基本的な考え方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を踏まえ、管理運営に</w:t>
            </w:r>
            <w:r w:rsidR="00CE2E1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関する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基本方針を</w:t>
            </w:r>
            <w:r w:rsidR="00780FA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記載して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ください。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64" w:rsidRPr="0068399B" w:rsidRDefault="003565C7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17D7E" w:rsidRPr="0068399B" w:rsidTr="00C976FE">
        <w:trPr>
          <w:trHeight w:val="1287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7D7E" w:rsidRDefault="00D62705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３</w:t>
            </w:r>
            <w:r w:rsidR="00217D7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．市民の平等な利用の確保に関する考え方と具体的方法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7E" w:rsidRDefault="00217D7E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476464" w:rsidRPr="00976CDA" w:rsidTr="00A44AFE">
        <w:trPr>
          <w:trHeight w:val="523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6464" w:rsidRPr="0068399B" w:rsidRDefault="00D62705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４</w:t>
            </w:r>
            <w:r w:rsidR="00976CD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．管理運営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体制</w:t>
            </w:r>
            <w:r w:rsidR="0051415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（人員・組織面）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 w:rsidTr="00B34D18">
        <w:trPr>
          <w:trHeight w:val="1817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4D18" w:rsidRPr="0068399B" w:rsidRDefault="00976CDA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⑴　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組織図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="00B34D1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3館を一括管理するにあたって、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適正な管理運営を行うための適切な人員配置、責任分担を考慮して作成してください。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 w:rsidTr="003565C7">
        <w:trPr>
          <w:trHeight w:val="1090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6464" w:rsidRPr="0068399B" w:rsidRDefault="00976CDA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⑵　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雇用職員に関する事項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 xml:space="preserve">　組織図に記載された職員すべてについて、次の事項を記載してください。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 w:rsidTr="003565C7">
        <w:trPr>
          <w:trHeight w:val="900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6464" w:rsidRPr="0068399B" w:rsidRDefault="00476464" w:rsidP="00976CDA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</w:t>
            </w:r>
            <w:r w:rsidR="00976CD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ｱ</w:t>
            </w: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) 就業条件（勤務時間、休日設定等）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 w:rsidTr="003565C7">
        <w:trPr>
          <w:trHeight w:val="711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6464" w:rsidRPr="0068399B" w:rsidRDefault="00476464" w:rsidP="00976CDA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</w:t>
            </w:r>
            <w:r w:rsidR="00976CD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ｲ</w:t>
            </w: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) 職務分担及び職務内容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 w:rsidTr="003565C7">
        <w:trPr>
          <w:trHeight w:val="902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6464" w:rsidRPr="0068399B" w:rsidRDefault="00476464" w:rsidP="00976CDA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</w:t>
            </w:r>
            <w:r w:rsidR="00976CD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ｳ</w:t>
            </w: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) 雇用関係（常勤・非常勤・アルバイト等）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 w:rsidTr="003565C7">
        <w:trPr>
          <w:trHeight w:val="902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6464" w:rsidRPr="0068399B" w:rsidRDefault="00476464" w:rsidP="00976CDA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lastRenderedPageBreak/>
              <w:t>(</w:t>
            </w:r>
            <w:r w:rsidR="00976CD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ｴ</w:t>
            </w: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) 経歴、業務経験や専門的知識、技術の有無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 w:rsidTr="00C976FE">
        <w:trPr>
          <w:trHeight w:val="902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464" w:rsidRPr="0068399B" w:rsidRDefault="00476464" w:rsidP="00976CDA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</w:t>
            </w:r>
            <w:r w:rsidR="00976CD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ｵ</w:t>
            </w: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) 雇用予定者が未定の場合、採用の考え方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76CDA" w:rsidRPr="0068399B" w:rsidTr="00C976FE">
        <w:trPr>
          <w:trHeight w:val="902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6CDA" w:rsidRPr="0068399B" w:rsidRDefault="00D62705" w:rsidP="00976C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５</w:t>
            </w:r>
            <w:r w:rsidR="00976CD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．</w:t>
            </w:r>
            <w:r w:rsidR="00976CDA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開館時間</w:t>
            </w:r>
            <w:r w:rsidR="00304E4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・休館日</w:t>
            </w:r>
            <w:r w:rsidR="00976CDA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に関する事項</w:t>
            </w:r>
            <w:r w:rsidR="00976CDA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 xml:space="preserve">　休館日・開館時間については、条例で定めていますが、市の承認を得て変更することができます。提案があれば記載してください。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DA" w:rsidRPr="0068399B" w:rsidRDefault="00976CDA" w:rsidP="007F0EC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76CDA" w:rsidRPr="0068399B" w:rsidTr="003565C7">
        <w:trPr>
          <w:trHeight w:val="902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6CDA" w:rsidRDefault="00D62705" w:rsidP="00976C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６</w:t>
            </w:r>
            <w:r w:rsidR="00976CD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．利用料金に関する事項</w:t>
            </w:r>
          </w:p>
          <w:p w:rsidR="00976CDA" w:rsidRPr="00976CDA" w:rsidRDefault="00976CDA" w:rsidP="00976C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利用料金については、条例等で定めた使用料を上限として、市の承認を得て指定管理者が設定</w:t>
            </w:r>
            <w:r w:rsidR="0041420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します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。</w:t>
            </w:r>
            <w:r w:rsidR="0099250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利用料金の設定の考え方について</w:t>
            </w:r>
            <w:r w:rsidR="0041420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記載してください（減免については、条例等で定めた基準と同様とします）。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DA" w:rsidRPr="00414205" w:rsidRDefault="00976CDA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3565C7" w:rsidRPr="0068399B" w:rsidTr="00414205">
        <w:trPr>
          <w:trHeight w:val="504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565C7" w:rsidRDefault="00D62705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７</w:t>
            </w:r>
            <w:r w:rsidR="00976CD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．</w:t>
            </w:r>
            <w:r w:rsidR="003565C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施設の運営業務に関する事項</w:t>
            </w:r>
          </w:p>
          <w:p w:rsidR="00AB15F6" w:rsidRPr="0068399B" w:rsidRDefault="00AB15F6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30DF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条例</w:t>
            </w:r>
            <w:r w:rsidR="00F671D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や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仕様書等</w:t>
            </w:r>
            <w:r w:rsidR="002E677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踏まえて、考え方や具体的な実施</w:t>
            </w:r>
            <w:r w:rsidR="009D14A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計画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について記載してください。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5C7" w:rsidRPr="0068399B" w:rsidRDefault="003565C7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3565C7" w:rsidRPr="0068399B" w:rsidTr="00414205">
        <w:trPr>
          <w:trHeight w:val="902"/>
        </w:trPr>
        <w:tc>
          <w:tcPr>
            <w:tcW w:w="398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65C7" w:rsidRDefault="00976CDA" w:rsidP="0035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⑴</w:t>
            </w:r>
            <w:r w:rsidR="003565C7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1207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サービス水準の考え方</w:t>
            </w:r>
          </w:p>
          <w:p w:rsidR="00CE3E46" w:rsidRPr="0068399B" w:rsidRDefault="00CE3E46" w:rsidP="0035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5C7" w:rsidRPr="00414205" w:rsidRDefault="003565C7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3565C7" w:rsidRPr="0068399B" w:rsidTr="00414205">
        <w:trPr>
          <w:trHeight w:val="902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E2E1C" w:rsidRDefault="00976CDA" w:rsidP="0035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⑵</w:t>
            </w:r>
            <w:r w:rsidR="003565C7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CE3E4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運営業務</w:t>
            </w:r>
            <w:r w:rsidR="0041207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の実施</w:t>
            </w:r>
            <w:r w:rsidR="00E560B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計画</w:t>
            </w:r>
          </w:p>
          <w:p w:rsidR="00CE3E46" w:rsidRDefault="0004057D" w:rsidP="00604B2E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a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メディア交流館</w:t>
            </w:r>
          </w:p>
          <w:p w:rsidR="0004057D" w:rsidRDefault="0004057D" w:rsidP="00604B2E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04057D" w:rsidRDefault="0004057D" w:rsidP="00604B2E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b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小岱工芸館</w:t>
            </w:r>
          </w:p>
          <w:p w:rsidR="0004057D" w:rsidRDefault="0004057D" w:rsidP="00604B2E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04057D" w:rsidRDefault="0004057D" w:rsidP="00604B2E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c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みどり蒼生館</w:t>
            </w:r>
          </w:p>
          <w:p w:rsidR="0004057D" w:rsidRPr="0068399B" w:rsidRDefault="0004057D" w:rsidP="00604B2E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5C7" w:rsidRPr="0068399B" w:rsidRDefault="003565C7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701AA4" w:rsidRPr="0068399B" w:rsidTr="00701AA4">
        <w:trPr>
          <w:trHeight w:val="990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397E" w:rsidRDefault="00CE3E46" w:rsidP="00A539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⑶</w:t>
            </w:r>
            <w:r w:rsidR="00701AA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自主事業の実施計画</w:t>
            </w:r>
          </w:p>
          <w:p w:rsidR="0004057D" w:rsidRDefault="0004057D" w:rsidP="0004057D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a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メディア交流館</w:t>
            </w:r>
          </w:p>
          <w:p w:rsidR="0004057D" w:rsidRDefault="0004057D" w:rsidP="0004057D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04057D" w:rsidRDefault="0004057D" w:rsidP="0004057D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b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小岱工芸館</w:t>
            </w:r>
          </w:p>
          <w:p w:rsidR="0004057D" w:rsidRDefault="0004057D" w:rsidP="0004057D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04057D" w:rsidRDefault="0004057D" w:rsidP="0004057D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c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みどり蒼生館</w:t>
            </w:r>
          </w:p>
          <w:p w:rsidR="00A5397E" w:rsidRDefault="00A5397E" w:rsidP="00604B2E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04057D" w:rsidRDefault="0004057D" w:rsidP="00604B2E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d 3館を一括した</w:t>
            </w:r>
            <w:r w:rsidR="00F6237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取り組み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</w:t>
            </w:r>
            <w:r w:rsidR="0001401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計画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あれば記載）</w:t>
            </w:r>
          </w:p>
          <w:p w:rsidR="00750039" w:rsidRPr="0004057D" w:rsidRDefault="00750039" w:rsidP="00F62378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A4" w:rsidRPr="00CE3E46" w:rsidRDefault="00701AA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476464" w:rsidRPr="0068399B" w:rsidTr="003565C7">
        <w:trPr>
          <w:trHeight w:val="711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6464" w:rsidRDefault="00D62705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８</w:t>
            </w:r>
            <w:r w:rsidR="0041420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．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施設</w:t>
            </w:r>
            <w:r w:rsidR="00D30DF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・設備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の維持管理に関する事項</w:t>
            </w:r>
            <w:r w:rsidR="00D30DF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（駐車場・植栽等</w:t>
            </w:r>
            <w:r w:rsidR="00CE3E4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を含む。）</w:t>
            </w:r>
          </w:p>
          <w:p w:rsidR="00AB15F6" w:rsidRPr="0068399B" w:rsidRDefault="00AB15F6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仕様書等も踏まえて、考え方や具体的な実施</w:t>
            </w:r>
            <w:r w:rsidR="002E677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計画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について</w:t>
            </w:r>
            <w:r w:rsidR="002E677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記載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してください。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 w:rsidTr="003565C7">
        <w:trPr>
          <w:trHeight w:val="520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6464" w:rsidRPr="0068399B" w:rsidRDefault="00A5397E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⑴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0A637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維持管理水準の考え方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 w:rsidTr="003565C7">
        <w:trPr>
          <w:trHeight w:val="514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6464" w:rsidRDefault="00A5397E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⑵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維持</w:t>
            </w:r>
            <w:r w:rsidR="000A637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管理業務の実施</w:t>
            </w:r>
            <w:r w:rsidR="00E560B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計画</w:t>
            </w:r>
          </w:p>
          <w:p w:rsidR="00014012" w:rsidRDefault="00014012" w:rsidP="00014012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a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メディア交流館</w:t>
            </w:r>
          </w:p>
          <w:p w:rsidR="00014012" w:rsidRDefault="00014012" w:rsidP="00014012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014012" w:rsidRDefault="00014012" w:rsidP="00014012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b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小岱工芸館</w:t>
            </w:r>
          </w:p>
          <w:p w:rsidR="00014012" w:rsidRDefault="00014012" w:rsidP="00014012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014012" w:rsidRDefault="00014012" w:rsidP="00014012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c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みどり蒼生館</w:t>
            </w:r>
          </w:p>
          <w:p w:rsidR="00A5397E" w:rsidRPr="00014012" w:rsidRDefault="00A5397E" w:rsidP="00604B2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 w:rsidTr="00953793">
        <w:trPr>
          <w:trHeight w:val="1135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464" w:rsidRDefault="00A5397E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⑶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E669B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建物・設備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の</w:t>
            </w:r>
            <w:r w:rsidR="00E669B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経年劣化対応や修繕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に関する考え方</w:t>
            </w:r>
          </w:p>
          <w:p w:rsidR="00D30DF3" w:rsidRPr="0068399B" w:rsidRDefault="00D30DF3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3565C7" w:rsidRPr="0068399B" w:rsidTr="00953793">
        <w:trPr>
          <w:trHeight w:val="701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3EE2" w:rsidRPr="0068399B" w:rsidRDefault="00D62705" w:rsidP="0035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９</w:t>
            </w:r>
            <w:r w:rsidR="00D40C8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．</w:t>
            </w:r>
            <w:r w:rsidR="003565C7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業務の一部において再委託を予定している場合の状況（</w:t>
            </w:r>
            <w:r w:rsidR="00D40C8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維持管理業務</w:t>
            </w:r>
            <w:r w:rsidR="003565C7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等）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5C7" w:rsidRPr="00D40C8B" w:rsidRDefault="003565C7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3565C7" w:rsidRPr="0068399B" w:rsidTr="003565C7">
        <w:trPr>
          <w:trHeight w:val="367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65C7" w:rsidRDefault="00252D42" w:rsidP="0035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⑴</w:t>
            </w:r>
            <w:r w:rsidR="003565C7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 </w:t>
            </w:r>
            <w:r w:rsidR="003565C7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再委託を行う業務内容</w:t>
            </w:r>
          </w:p>
          <w:p w:rsidR="00EF3813" w:rsidRPr="0068399B" w:rsidRDefault="00EF3813" w:rsidP="0035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5C7" w:rsidRPr="0068399B" w:rsidRDefault="003565C7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3565C7" w:rsidRPr="0068399B" w:rsidTr="003565C7">
        <w:trPr>
          <w:trHeight w:val="287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65C7" w:rsidRDefault="00EF3813" w:rsidP="0035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⑵</w:t>
            </w:r>
            <w:r w:rsidR="003565C7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再委託先</w:t>
            </w:r>
          </w:p>
          <w:p w:rsidR="00EF3813" w:rsidRPr="0068399B" w:rsidRDefault="00EF3813" w:rsidP="0035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5C7" w:rsidRPr="0068399B" w:rsidRDefault="003565C7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3565C7" w:rsidRPr="0068399B" w:rsidTr="003565C7">
        <w:trPr>
          <w:trHeight w:val="349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65C7" w:rsidRDefault="00EF3813" w:rsidP="0035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⑶</w:t>
            </w:r>
            <w:r w:rsidR="003565C7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再委託を行う理由</w:t>
            </w:r>
          </w:p>
          <w:p w:rsidR="00EF3813" w:rsidRPr="0068399B" w:rsidRDefault="00EF3813" w:rsidP="0035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5C7" w:rsidRPr="0068399B" w:rsidRDefault="003565C7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3565C7" w:rsidRPr="0068399B" w:rsidTr="00953793">
        <w:trPr>
          <w:trHeight w:val="701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3EE2" w:rsidRDefault="00EF3813" w:rsidP="0035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⑷</w:t>
            </w:r>
            <w:r w:rsidR="003565C7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再委託先選定理由</w:t>
            </w:r>
          </w:p>
          <w:p w:rsidR="003C3EE2" w:rsidRPr="0068399B" w:rsidRDefault="003C3EE2" w:rsidP="0035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C7" w:rsidRPr="0068399B" w:rsidRDefault="003565C7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476464" w:rsidRPr="0068399B" w:rsidTr="00953793">
        <w:trPr>
          <w:trHeight w:val="426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6464" w:rsidRPr="0068399B" w:rsidRDefault="00D62705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１０</w:t>
            </w:r>
            <w:r w:rsidR="00D40C8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．</w:t>
            </w:r>
            <w:r w:rsidR="00CE3E4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利用促進</w:t>
            </w:r>
            <w:r w:rsidR="0049241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に関する</w:t>
            </w:r>
            <w:r w:rsidR="00ED4AD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事項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953793" w:rsidTr="00036A7B">
        <w:trPr>
          <w:trHeight w:val="712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476464" w:rsidRPr="0068399B" w:rsidRDefault="00ED4ADA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⑴　</w:t>
            </w:r>
            <w:r w:rsidR="00750039" w:rsidRPr="0075003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施設の情報発信等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に関する実施</w:t>
            </w:r>
            <w:r w:rsidR="00E560B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計画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ED4ADA" w:rsidRPr="00906BBD" w:rsidTr="00036A7B">
        <w:trPr>
          <w:trHeight w:val="991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3227" w:rsidRPr="0068399B" w:rsidRDefault="00ED4ADA" w:rsidP="00D46D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⑵　</w:t>
            </w:r>
            <w:r w:rsidR="00906BB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新規利用者</w:t>
            </w:r>
            <w:r w:rsidR="001E32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層</w:t>
            </w:r>
            <w:r w:rsidR="0001401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（特に若年層）</w:t>
            </w:r>
            <w:r w:rsidR="001E32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の増加に向けた取組等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DA" w:rsidRPr="0068399B" w:rsidRDefault="00ED4ADA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476464" w:rsidRPr="0068399B" w:rsidTr="00036A7B">
        <w:trPr>
          <w:trHeight w:val="556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ADA" w:rsidRPr="00ED4ADA" w:rsidRDefault="00ED4ADA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</w:t>
            </w:r>
            <w:r w:rsidR="00D6270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．</w:t>
            </w:r>
            <w:r w:rsidR="00A5397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サービス向上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に関する事項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4ADA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669BA" w:rsidRPr="003C3EE2" w:rsidTr="00953793">
        <w:trPr>
          <w:trHeight w:val="846"/>
        </w:trPr>
        <w:tc>
          <w:tcPr>
            <w:tcW w:w="3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9BA" w:rsidRDefault="00E669BA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⑴　</w:t>
            </w:r>
            <w:r w:rsidR="009D14A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利用者ニーズの把握</w:t>
            </w:r>
            <w:r w:rsidR="003C3EE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及び反映</w:t>
            </w:r>
            <w:r w:rsidR="00D30DF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方法</w:t>
            </w:r>
          </w:p>
        </w:tc>
        <w:tc>
          <w:tcPr>
            <w:tcW w:w="574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9BA" w:rsidRPr="00036A7B" w:rsidRDefault="00E669BA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E669BA" w:rsidRPr="0068399B" w:rsidTr="00953793">
        <w:trPr>
          <w:trHeight w:val="830"/>
        </w:trPr>
        <w:tc>
          <w:tcPr>
            <w:tcW w:w="3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9BA" w:rsidRDefault="00E669BA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⑵　</w:t>
            </w:r>
            <w:r w:rsidR="009D14A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苦情解決方針</w:t>
            </w:r>
            <w:r w:rsidR="00D30DF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と具体的な方法</w:t>
            </w:r>
          </w:p>
        </w:tc>
        <w:tc>
          <w:tcPr>
            <w:tcW w:w="574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9BA" w:rsidRPr="0068399B" w:rsidRDefault="00E669BA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A5397E" w:rsidRPr="0068399B" w:rsidTr="00953793">
        <w:trPr>
          <w:trHeight w:val="830"/>
        </w:trPr>
        <w:tc>
          <w:tcPr>
            <w:tcW w:w="3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97E" w:rsidRDefault="00A5397E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⑶　</w:t>
            </w:r>
            <w:r w:rsidR="003C3EE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職員の育成に関する考え方と研修計画</w:t>
            </w:r>
          </w:p>
        </w:tc>
        <w:tc>
          <w:tcPr>
            <w:tcW w:w="574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397E" w:rsidRPr="0068399B" w:rsidRDefault="00A5397E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476464" w:rsidRPr="0068399B" w:rsidTr="00036A7B">
        <w:trPr>
          <w:trHeight w:val="470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6772" w:rsidRPr="0068399B" w:rsidRDefault="003C3EE2" w:rsidP="002E67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</w:t>
            </w:r>
            <w:r w:rsidR="00D6270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２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．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安全対策に関する事項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476464" w:rsidRPr="0068399B" w:rsidTr="003565C7">
        <w:trPr>
          <w:trHeight w:val="699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6464" w:rsidRPr="0068399B" w:rsidRDefault="00EF3813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⑴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通常時の安全対策の内容と実施体制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 w:rsidTr="009A72D1">
        <w:trPr>
          <w:trHeight w:val="532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476464" w:rsidRPr="0068399B" w:rsidRDefault="00EF3813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⑵ 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災害</w:t>
            </w:r>
            <w:r w:rsidR="003565C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等、緊急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時の安全対策の内容と実施体制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A72D1" w:rsidRPr="0068399B" w:rsidTr="003565C7">
        <w:trPr>
          <w:trHeight w:val="532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3813" w:rsidRPr="00EF3813" w:rsidRDefault="00EF3813" w:rsidP="0001401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D1" w:rsidRPr="0068399B" w:rsidRDefault="009A72D1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AF29DA" w:rsidRPr="0068399B" w:rsidTr="00953793">
        <w:trPr>
          <w:trHeight w:val="532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29DA" w:rsidRPr="00413578" w:rsidRDefault="00AF29DA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41357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</w:t>
            </w:r>
            <w:r w:rsidR="00D6270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３</w:t>
            </w:r>
            <w:r w:rsidRPr="0041357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．</w:t>
            </w:r>
            <w:r w:rsidR="00413578" w:rsidRPr="0041357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各</w:t>
            </w:r>
            <w:r w:rsidR="00507227" w:rsidRPr="0041357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施設の</w:t>
            </w:r>
            <w:r w:rsidRPr="0041357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一体的な管理運営に関する</w:t>
            </w:r>
            <w:r w:rsidR="0051415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提案</w:t>
            </w:r>
            <w:r w:rsidRPr="0041357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事項</w:t>
            </w:r>
            <w:r w:rsidR="0051415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（人員・組織面以外）</w:t>
            </w:r>
          </w:p>
          <w:p w:rsidR="0051415D" w:rsidRDefault="0051415D" w:rsidP="0051415D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各施設の一体的な管理運営について、現在の条例や仕様書にこだわらず、幅広く提案してください。</w:t>
            </w:r>
          </w:p>
          <w:p w:rsidR="00B035EC" w:rsidRPr="0051415D" w:rsidRDefault="00B035EC" w:rsidP="00413578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DA" w:rsidRPr="0068399B" w:rsidRDefault="00AF29DA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476464" w:rsidRPr="0068399B" w:rsidTr="00EF3813">
        <w:trPr>
          <w:trHeight w:val="2169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13" w:rsidRPr="00EF3813" w:rsidRDefault="0078682A" w:rsidP="0068399B">
            <w:pPr>
              <w:widowControl/>
              <w:spacing w:after="24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</w:t>
            </w:r>
            <w:r w:rsidR="00D6270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４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．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その他</w:t>
            </w:r>
            <w:r w:rsidR="003C3EE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施設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の管理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運営に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あたっての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提案</w:t>
            </w:r>
            <w:r w:rsidR="003565C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事項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64" w:rsidRPr="007052B0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476464" w:rsidRPr="0068399B" w:rsidTr="00D62705">
        <w:trPr>
          <w:trHeight w:val="327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6464" w:rsidRPr="0068399B" w:rsidRDefault="009E64ED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</w:t>
            </w:r>
            <w:r w:rsidR="00D6270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５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．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その他　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399B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9E64ED" w:rsidTr="007052B0">
        <w:trPr>
          <w:trHeight w:val="1351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593" w:rsidRDefault="00EF3813" w:rsidP="00582DC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⑴</w:t>
            </w:r>
            <w:r w:rsidR="00D7359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 </w:t>
            </w:r>
            <w:r w:rsidR="002319F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個人情報の取扱いに関する考え方と</w:t>
            </w:r>
            <w:r w:rsidR="00E669B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具体的な対策</w:t>
            </w:r>
          </w:p>
          <w:p w:rsidR="00EC6C50" w:rsidRDefault="00EC6C50" w:rsidP="00582DC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EC6C50" w:rsidRDefault="00EF3813" w:rsidP="00582DC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⑵</w:t>
            </w:r>
            <w:r w:rsidR="00EC6C50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 </w:t>
            </w:r>
            <w:r w:rsidR="00EC6C5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管理運営業務の自己評価の考え方と取組内容</w:t>
            </w:r>
          </w:p>
          <w:p w:rsidR="00D73593" w:rsidRPr="0068399B" w:rsidRDefault="00D73593" w:rsidP="00582DC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64" w:rsidRDefault="00476464" w:rsidP="00D6270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D62705" w:rsidRDefault="00D62705" w:rsidP="00D6270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D62705" w:rsidRDefault="00D62705" w:rsidP="00D6270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D62705" w:rsidRPr="0068399B" w:rsidRDefault="00D62705" w:rsidP="00D6270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</w:tbl>
    <w:p w:rsidR="00476464" w:rsidRPr="00D73593" w:rsidRDefault="00476464" w:rsidP="007052B0">
      <w:pPr>
        <w:rPr>
          <w:sz w:val="18"/>
          <w:szCs w:val="18"/>
        </w:rPr>
      </w:pPr>
    </w:p>
    <w:sectPr w:rsidR="00476464" w:rsidRPr="00D73593" w:rsidSect="00E669BA">
      <w:footerReference w:type="even" r:id="rId7"/>
      <w:pgSz w:w="11907" w:h="16840" w:code="9"/>
      <w:pgMar w:top="851" w:right="1134" w:bottom="851" w:left="1134" w:header="851" w:footer="992" w:gutter="0"/>
      <w:pgNumType w:fmt="numberInDash"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33" w:rsidRDefault="00856833">
      <w:r>
        <w:separator/>
      </w:r>
    </w:p>
  </w:endnote>
  <w:endnote w:type="continuationSeparator" w:id="0">
    <w:p w:rsidR="00856833" w:rsidRDefault="0085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9B" w:rsidRDefault="0068399B" w:rsidP="007954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399B" w:rsidRDefault="006839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33" w:rsidRDefault="00856833">
      <w:r>
        <w:separator/>
      </w:r>
    </w:p>
  </w:footnote>
  <w:footnote w:type="continuationSeparator" w:id="0">
    <w:p w:rsidR="00856833" w:rsidRDefault="00856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64"/>
    <w:rsid w:val="000100A1"/>
    <w:rsid w:val="00014012"/>
    <w:rsid w:val="00036A7B"/>
    <w:rsid w:val="0004057D"/>
    <w:rsid w:val="00095B40"/>
    <w:rsid w:val="000A6375"/>
    <w:rsid w:val="0011149F"/>
    <w:rsid w:val="00120AA6"/>
    <w:rsid w:val="00141906"/>
    <w:rsid w:val="001E3227"/>
    <w:rsid w:val="00217D7E"/>
    <w:rsid w:val="002319FF"/>
    <w:rsid w:val="00246628"/>
    <w:rsid w:val="00252D42"/>
    <w:rsid w:val="002600C1"/>
    <w:rsid w:val="00260117"/>
    <w:rsid w:val="0026087E"/>
    <w:rsid w:val="0029012F"/>
    <w:rsid w:val="00293F0C"/>
    <w:rsid w:val="002E6772"/>
    <w:rsid w:val="002F1D60"/>
    <w:rsid w:val="00304E43"/>
    <w:rsid w:val="0035202C"/>
    <w:rsid w:val="003565C7"/>
    <w:rsid w:val="00377DE6"/>
    <w:rsid w:val="003C3EE2"/>
    <w:rsid w:val="0041207A"/>
    <w:rsid w:val="00413578"/>
    <w:rsid w:val="00414205"/>
    <w:rsid w:val="00476464"/>
    <w:rsid w:val="00481C9D"/>
    <w:rsid w:val="00492416"/>
    <w:rsid w:val="004C7B4E"/>
    <w:rsid w:val="004F75A6"/>
    <w:rsid w:val="00507227"/>
    <w:rsid w:val="0051415D"/>
    <w:rsid w:val="00531080"/>
    <w:rsid w:val="00534025"/>
    <w:rsid w:val="00570D08"/>
    <w:rsid w:val="005776E2"/>
    <w:rsid w:val="00582DC8"/>
    <w:rsid w:val="005873D7"/>
    <w:rsid w:val="005C2A00"/>
    <w:rsid w:val="005E0B6E"/>
    <w:rsid w:val="005E3C24"/>
    <w:rsid w:val="00602778"/>
    <w:rsid w:val="00604B2E"/>
    <w:rsid w:val="00612434"/>
    <w:rsid w:val="00676515"/>
    <w:rsid w:val="00676B81"/>
    <w:rsid w:val="0068399B"/>
    <w:rsid w:val="006972EC"/>
    <w:rsid w:val="006A4700"/>
    <w:rsid w:val="006C512F"/>
    <w:rsid w:val="006F0082"/>
    <w:rsid w:val="007011C5"/>
    <w:rsid w:val="00701AA4"/>
    <w:rsid w:val="00701FA9"/>
    <w:rsid w:val="007052B0"/>
    <w:rsid w:val="00750039"/>
    <w:rsid w:val="00753DCC"/>
    <w:rsid w:val="00763025"/>
    <w:rsid w:val="00780FA7"/>
    <w:rsid w:val="0078682A"/>
    <w:rsid w:val="007954BD"/>
    <w:rsid w:val="007F0EC1"/>
    <w:rsid w:val="0080523E"/>
    <w:rsid w:val="008165E6"/>
    <w:rsid w:val="00827B29"/>
    <w:rsid w:val="00856833"/>
    <w:rsid w:val="00896BFB"/>
    <w:rsid w:val="008974C2"/>
    <w:rsid w:val="008C4194"/>
    <w:rsid w:val="008D39D5"/>
    <w:rsid w:val="00906BBD"/>
    <w:rsid w:val="00917354"/>
    <w:rsid w:val="00953793"/>
    <w:rsid w:val="009679B4"/>
    <w:rsid w:val="00976CDA"/>
    <w:rsid w:val="0099250F"/>
    <w:rsid w:val="009A72D1"/>
    <w:rsid w:val="009B0867"/>
    <w:rsid w:val="009B0E07"/>
    <w:rsid w:val="009D14A9"/>
    <w:rsid w:val="009E64ED"/>
    <w:rsid w:val="00A25372"/>
    <w:rsid w:val="00A44AFE"/>
    <w:rsid w:val="00A5397E"/>
    <w:rsid w:val="00AB15F6"/>
    <w:rsid w:val="00AB4C05"/>
    <w:rsid w:val="00AC7E49"/>
    <w:rsid w:val="00AF29DA"/>
    <w:rsid w:val="00B035EC"/>
    <w:rsid w:val="00B34D18"/>
    <w:rsid w:val="00B54713"/>
    <w:rsid w:val="00B93F8A"/>
    <w:rsid w:val="00B97698"/>
    <w:rsid w:val="00BB4488"/>
    <w:rsid w:val="00BC564E"/>
    <w:rsid w:val="00C976FE"/>
    <w:rsid w:val="00CC01D8"/>
    <w:rsid w:val="00CE2E1C"/>
    <w:rsid w:val="00CE3E46"/>
    <w:rsid w:val="00D134D7"/>
    <w:rsid w:val="00D16DB6"/>
    <w:rsid w:val="00D3051A"/>
    <w:rsid w:val="00D30DF3"/>
    <w:rsid w:val="00D40C8B"/>
    <w:rsid w:val="00D46D84"/>
    <w:rsid w:val="00D62705"/>
    <w:rsid w:val="00D73593"/>
    <w:rsid w:val="00E151CC"/>
    <w:rsid w:val="00E2277A"/>
    <w:rsid w:val="00E560B8"/>
    <w:rsid w:val="00E669BA"/>
    <w:rsid w:val="00E93C38"/>
    <w:rsid w:val="00EB6BDF"/>
    <w:rsid w:val="00EC6C50"/>
    <w:rsid w:val="00ED4ADA"/>
    <w:rsid w:val="00EF3813"/>
    <w:rsid w:val="00F019FA"/>
    <w:rsid w:val="00F62378"/>
    <w:rsid w:val="00F6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28892C1"/>
  <w15:chartTrackingRefBased/>
  <w15:docId w15:val="{C7AE3BF6-8575-4FFC-BAFD-36C6ABCC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8399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8399B"/>
  </w:style>
  <w:style w:type="paragraph" w:styleId="a5">
    <w:name w:val="header"/>
    <w:basedOn w:val="a"/>
    <w:link w:val="a6"/>
    <w:uiPriority w:val="99"/>
    <w:unhideWhenUsed/>
    <w:rsid w:val="004C7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C7B4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1D6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F1D6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60277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277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60277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277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0277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3337-0C06-487F-8E8E-052D998A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DCC9883C</Template>
  <TotalTime>55</TotalTime>
  <Pages>4</Pages>
  <Words>1373</Words>
  <Characters>318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総務課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nakayama-tsukuru</dc:creator>
  <cp:keywords/>
  <dc:description/>
  <cp:lastModifiedBy>山本　教晃</cp:lastModifiedBy>
  <cp:revision>8</cp:revision>
  <cp:lastPrinted>2021-06-15T05:57:00Z</cp:lastPrinted>
  <dcterms:created xsi:type="dcterms:W3CDTF">2022-07-08T01:10:00Z</dcterms:created>
  <dcterms:modified xsi:type="dcterms:W3CDTF">2023-06-26T01:42:00Z</dcterms:modified>
</cp:coreProperties>
</file>